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8C65F" w14:textId="77777777" w:rsidR="008A4E84" w:rsidRDefault="008A4E84" w:rsidP="00676079"/>
    <w:p w14:paraId="2FEEEC13" w14:textId="77777777" w:rsidR="008A4E84" w:rsidRDefault="008A4E84" w:rsidP="00676079"/>
    <w:p w14:paraId="7BE36C44" w14:textId="77777777" w:rsidR="008A4E84" w:rsidRDefault="008A4E84" w:rsidP="009E756B">
      <w:pPr>
        <w:ind w:left="5387"/>
        <w:jc w:val="left"/>
      </w:pPr>
      <w:r>
        <w:t>УТВЕРЖДАЮ</w:t>
      </w:r>
    </w:p>
    <w:p w14:paraId="46EC6914" w14:textId="77777777" w:rsidR="00A72096" w:rsidRDefault="00A72096" w:rsidP="009E756B">
      <w:pPr>
        <w:ind w:left="5387"/>
        <w:jc w:val="left"/>
      </w:pPr>
    </w:p>
    <w:p w14:paraId="5EBD64F6" w14:textId="16C524FC" w:rsidR="008A4E84" w:rsidRDefault="008A4E84" w:rsidP="009E756B">
      <w:pPr>
        <w:ind w:left="5387"/>
        <w:jc w:val="left"/>
      </w:pPr>
      <w:r>
        <w:t>Директор</w:t>
      </w:r>
      <w:r w:rsidR="00A72096">
        <w:t xml:space="preserve"> </w:t>
      </w:r>
      <w:r>
        <w:t xml:space="preserve"> </w:t>
      </w:r>
      <w:proofErr w:type="spellStart"/>
      <w:r w:rsidR="00A72096">
        <w:rPr>
          <w:i/>
          <w:iCs/>
        </w:rPr>
        <w:t>Грешнова</w:t>
      </w:r>
      <w:proofErr w:type="spellEnd"/>
      <w:r w:rsidR="00A72096">
        <w:rPr>
          <w:i/>
          <w:iCs/>
        </w:rPr>
        <w:t xml:space="preserve"> Э.В.</w:t>
      </w:r>
      <w:r w:rsidR="00A72096">
        <w:br/>
      </w:r>
    </w:p>
    <w:p w14:paraId="22D71FBD" w14:textId="3F2D463D" w:rsidR="008A4E84" w:rsidRDefault="00A72096" w:rsidP="009E756B">
      <w:pPr>
        <w:ind w:left="5387"/>
        <w:jc w:val="left"/>
      </w:pPr>
      <w:r>
        <w:t xml:space="preserve">«01» апреля </w:t>
      </w:r>
      <w:r w:rsidR="008A4E84">
        <w:t>202</w:t>
      </w:r>
      <w:r w:rsidR="008A4E84" w:rsidRPr="00531AEC">
        <w:t>4</w:t>
      </w:r>
      <w:r w:rsidR="008A4E84">
        <w:t xml:space="preserve"> г.</w:t>
      </w:r>
    </w:p>
    <w:p w14:paraId="31E95E7E" w14:textId="77777777" w:rsidR="008A4E84" w:rsidRDefault="008A4E84" w:rsidP="00676079"/>
    <w:p w14:paraId="60DAD087" w14:textId="77777777" w:rsidR="008A4E84" w:rsidRDefault="008A4E84" w:rsidP="00676079"/>
    <w:p w14:paraId="457EB331" w14:textId="77777777" w:rsidR="008A4E84" w:rsidRDefault="008A4E84" w:rsidP="00676079"/>
    <w:p w14:paraId="28AD4B13" w14:textId="77777777" w:rsidR="008A4E84" w:rsidRDefault="008A4E84" w:rsidP="00676079"/>
    <w:p w14:paraId="1B25DD70" w14:textId="77777777" w:rsidR="008A4E84" w:rsidRDefault="008A4E84" w:rsidP="00676079"/>
    <w:p w14:paraId="16ACDABF" w14:textId="77777777" w:rsidR="008A4E84" w:rsidRDefault="008A4E84" w:rsidP="00676079"/>
    <w:p w14:paraId="005088B0" w14:textId="77777777" w:rsidR="008A4E84" w:rsidRDefault="008A4E84" w:rsidP="00676079"/>
    <w:p w14:paraId="2C987D5D" w14:textId="77777777" w:rsidR="008A4E84" w:rsidRDefault="008A4E84" w:rsidP="00676079"/>
    <w:p w14:paraId="710E1FD1" w14:textId="77777777" w:rsidR="008A4E84" w:rsidRDefault="008A4E84" w:rsidP="00676079"/>
    <w:p w14:paraId="45E784A5" w14:textId="77777777" w:rsidR="008A4E84" w:rsidRDefault="008A4E84" w:rsidP="00676079"/>
    <w:p w14:paraId="5DD8812F" w14:textId="77777777" w:rsidR="008A4E84" w:rsidRDefault="008A4E84" w:rsidP="00676079"/>
    <w:p w14:paraId="55E0E0B5" w14:textId="77777777" w:rsidR="008A4E84" w:rsidRDefault="008A4E84" w:rsidP="00676079"/>
    <w:p w14:paraId="2F196A87" w14:textId="77777777" w:rsidR="008A4E84" w:rsidRDefault="008A4E84" w:rsidP="00676079"/>
    <w:p w14:paraId="7D1890A9" w14:textId="77777777" w:rsidR="008A4E84" w:rsidRDefault="008A4E84" w:rsidP="00676079"/>
    <w:p w14:paraId="32729882" w14:textId="2C16D9CB" w:rsidR="008A4E84" w:rsidRDefault="008A4E84" w:rsidP="009E756B">
      <w:pPr>
        <w:jc w:val="center"/>
        <w:rPr>
          <w:b/>
          <w:bCs/>
        </w:rPr>
      </w:pPr>
      <w:r w:rsidRPr="009E756B">
        <w:rPr>
          <w:b/>
          <w:bCs/>
        </w:rPr>
        <w:t xml:space="preserve">Политика </w:t>
      </w:r>
      <w:r w:rsidRPr="009E756B">
        <w:rPr>
          <w:b/>
          <w:bCs/>
        </w:rPr>
        <w:br/>
        <w:t>в отношении обработки персональных данных</w:t>
      </w:r>
    </w:p>
    <w:p w14:paraId="2A35ED4A" w14:textId="6AA2229C" w:rsidR="00606F10" w:rsidRPr="00531AEC" w:rsidRDefault="00606F10" w:rsidP="009E756B">
      <w:pPr>
        <w:jc w:val="center"/>
        <w:rPr>
          <w:b/>
          <w:bCs/>
        </w:rPr>
      </w:pPr>
      <w:r>
        <w:rPr>
          <w:b/>
          <w:bCs/>
        </w:rPr>
        <w:t>в</w:t>
      </w:r>
      <w:r w:rsidR="00BD71AF">
        <w:rPr>
          <w:b/>
          <w:bCs/>
        </w:rPr>
        <w:t xml:space="preserve"> ООО« Дельта-Денс</w:t>
      </w:r>
      <w:r w:rsidR="007676DE">
        <w:rPr>
          <w:b/>
          <w:bCs/>
        </w:rPr>
        <w:t>»</w:t>
      </w:r>
    </w:p>
    <w:p w14:paraId="71518977" w14:textId="77777777" w:rsidR="008A4E84" w:rsidRDefault="008A4E84" w:rsidP="009E756B"/>
    <w:p w14:paraId="60139D0E" w14:textId="77777777" w:rsidR="008A4E84" w:rsidRDefault="008A4E84" w:rsidP="009E756B"/>
    <w:p w14:paraId="6B7D019E" w14:textId="77777777" w:rsidR="008A4E84" w:rsidRDefault="008A4E84" w:rsidP="009E756B"/>
    <w:p w14:paraId="35B3FAF1" w14:textId="77777777" w:rsidR="008A4E84" w:rsidRDefault="008A4E84" w:rsidP="009E756B"/>
    <w:p w14:paraId="54AEC2CC" w14:textId="77777777" w:rsidR="008A4E84" w:rsidRDefault="008A4E84" w:rsidP="009E756B"/>
    <w:p w14:paraId="4F73DE61" w14:textId="77777777" w:rsidR="008A4E84" w:rsidRDefault="008A4E84" w:rsidP="009E756B"/>
    <w:p w14:paraId="2B271A03" w14:textId="77777777" w:rsidR="008A4E84" w:rsidRDefault="008A4E84" w:rsidP="009E756B"/>
    <w:p w14:paraId="161DB8B6" w14:textId="77777777" w:rsidR="008A4E84" w:rsidRDefault="008A4E84" w:rsidP="009E756B"/>
    <w:p w14:paraId="0D43ECDF" w14:textId="77777777" w:rsidR="008A4E84" w:rsidRDefault="008A4E84" w:rsidP="009E756B"/>
    <w:p w14:paraId="01E2D6D2" w14:textId="77777777" w:rsidR="008A4E84" w:rsidRDefault="008A4E84" w:rsidP="009E756B"/>
    <w:p w14:paraId="7657E56A" w14:textId="77777777" w:rsidR="008A4E84" w:rsidRDefault="008A4E84" w:rsidP="009E756B"/>
    <w:p w14:paraId="25091D61" w14:textId="77777777" w:rsidR="008A4E84" w:rsidRDefault="008A4E84" w:rsidP="009E756B"/>
    <w:p w14:paraId="69B8E52F" w14:textId="77777777" w:rsidR="008A4E84" w:rsidRDefault="008A4E84" w:rsidP="009E756B"/>
    <w:p w14:paraId="753D18D5" w14:textId="77777777" w:rsidR="008A4E84" w:rsidRDefault="008A4E84" w:rsidP="009E756B"/>
    <w:p w14:paraId="43EE9EA3" w14:textId="77777777" w:rsidR="008A4E84" w:rsidRDefault="008A4E84" w:rsidP="009E756B"/>
    <w:p w14:paraId="3448A56A" w14:textId="77777777" w:rsidR="008A4E84" w:rsidRDefault="008A4E84" w:rsidP="009E756B"/>
    <w:p w14:paraId="61FE90F3" w14:textId="77777777" w:rsidR="008A4E84" w:rsidRDefault="008A4E84" w:rsidP="009E756B"/>
    <w:p w14:paraId="7E0B9204" w14:textId="77777777" w:rsidR="008A4E84" w:rsidRDefault="008A4E84" w:rsidP="009E756B"/>
    <w:p w14:paraId="1CED9832" w14:textId="77777777" w:rsidR="008A4E84" w:rsidRDefault="008A4E84" w:rsidP="009E756B"/>
    <w:p w14:paraId="61F469A3" w14:textId="77777777" w:rsidR="008A4E84" w:rsidRDefault="008A4E84" w:rsidP="009E756B"/>
    <w:p w14:paraId="78858A3F" w14:textId="77777777" w:rsidR="008A4E84" w:rsidRDefault="008A4E84" w:rsidP="009E756B"/>
    <w:p w14:paraId="361592A4" w14:textId="77777777" w:rsidR="008A4E84" w:rsidRDefault="008A4E84" w:rsidP="009E756B"/>
    <w:p w14:paraId="74A76BE0" w14:textId="77777777" w:rsidR="008A4E84" w:rsidRDefault="008A4E84" w:rsidP="009E756B"/>
    <w:p w14:paraId="55E26975" w14:textId="77777777" w:rsidR="008A4E84" w:rsidRDefault="008A4E84" w:rsidP="009E756B"/>
    <w:p w14:paraId="69F49BB9" w14:textId="77777777" w:rsidR="008A4E84" w:rsidRDefault="008A4E84" w:rsidP="009E756B"/>
    <w:p w14:paraId="6806E976" w14:textId="4DF3CFE9" w:rsidR="008A4E84" w:rsidRDefault="00314523" w:rsidP="009E756B">
      <w:pPr>
        <w:jc w:val="center"/>
      </w:pPr>
      <w:r>
        <w:t>Димитровград</w:t>
      </w:r>
      <w:r w:rsidR="008A4E84">
        <w:t xml:space="preserve"> 2024</w:t>
      </w:r>
      <w:r w:rsidR="008A4E84">
        <w:br w:type="page"/>
      </w:r>
    </w:p>
    <w:p w14:paraId="6C374B3A" w14:textId="77777777" w:rsidR="008A4E84" w:rsidRDefault="008A4E84">
      <w:pPr>
        <w:spacing w:after="160" w:line="259" w:lineRule="auto"/>
      </w:pPr>
    </w:p>
    <w:p w14:paraId="204DD779" w14:textId="77777777" w:rsidR="008A4E84" w:rsidRPr="009E756B" w:rsidRDefault="008A4E84" w:rsidP="009E756B">
      <w:pPr>
        <w:pStyle w:val="1"/>
      </w:pPr>
      <w:bookmarkStart w:id="0" w:name="_Toc129252828"/>
      <w:r w:rsidRPr="009E756B">
        <w:t>1.</w:t>
      </w:r>
      <w:r w:rsidRPr="009E756B">
        <w:tab/>
        <w:t>Общие положения</w:t>
      </w:r>
      <w:bookmarkEnd w:id="0"/>
    </w:p>
    <w:p w14:paraId="655009E8" w14:textId="77777777" w:rsidR="008A4E84" w:rsidRDefault="008A4E84" w:rsidP="009E756B">
      <w:pPr>
        <w:pStyle w:val="2"/>
      </w:pPr>
      <w:bookmarkStart w:id="1" w:name="_Toc129252829"/>
      <w:r>
        <w:t>1.1.</w:t>
      </w:r>
      <w:r>
        <w:tab/>
        <w:t>Назначение Политики</w:t>
      </w:r>
      <w:bookmarkEnd w:id="1"/>
    </w:p>
    <w:p w14:paraId="4A98F806" w14:textId="0F72D6D2" w:rsidR="008A4E84" w:rsidRPr="00F633D6" w:rsidRDefault="008A4E84" w:rsidP="009E756B">
      <w:pPr>
        <w:ind w:firstLine="567"/>
      </w:pPr>
      <w:r>
        <w:t>1.1.1.</w:t>
      </w:r>
      <w:r>
        <w:tab/>
      </w:r>
      <w:proofErr w:type="gramStart"/>
      <w:r>
        <w:t xml:space="preserve">Политика в отношении обработки персональных данных </w:t>
      </w:r>
      <w:r>
        <w:br/>
        <w:t xml:space="preserve">в </w:t>
      </w:r>
      <w:r w:rsidR="007676DE">
        <w:rPr>
          <w:i/>
          <w:iCs/>
        </w:rPr>
        <w:t>О</w:t>
      </w:r>
      <w:r w:rsidR="00314523">
        <w:rPr>
          <w:i/>
          <w:iCs/>
        </w:rPr>
        <w:t xml:space="preserve">бществе с ограниченной ответственностью </w:t>
      </w:r>
      <w:r w:rsidR="007676DE">
        <w:rPr>
          <w:i/>
          <w:iCs/>
        </w:rPr>
        <w:t>«</w:t>
      </w:r>
      <w:r w:rsidR="00F448F0">
        <w:rPr>
          <w:i/>
          <w:iCs/>
        </w:rPr>
        <w:t>Дельта-Денс»</w:t>
      </w:r>
      <w:r>
        <w:t xml:space="preserve"> (</w:t>
      </w:r>
      <w:r w:rsidR="005F5637">
        <w:t xml:space="preserve">далее – Политика) разработана в соответствии </w:t>
      </w:r>
      <w:r>
        <w:t xml:space="preserve">с Федеральным законом от </w:t>
      </w:r>
      <w:r w:rsidRPr="009E756B">
        <w:t>27.07.2006</w:t>
      </w:r>
      <w:r>
        <w:t xml:space="preserve"> № 152-ФЗ «О персональных данных», Постановлением Правительства РФ от </w:t>
      </w:r>
      <w:r w:rsidRPr="00F633D6">
        <w:t xml:space="preserve">21.03.2012 </w:t>
      </w:r>
      <w: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w:t>
      </w:r>
      <w:proofErr w:type="gramEnd"/>
      <w:r>
        <w:t xml:space="preserve"> </w:t>
      </w:r>
      <w:proofErr w:type="gramStart"/>
      <w:r>
        <w:t>муниципальными органами» и определяет</w:t>
      </w:r>
      <w:r w:rsidR="005F5637">
        <w:t xml:space="preserve"> политику в отношении обработки персональных данных </w:t>
      </w:r>
      <w:r>
        <w:t xml:space="preserve">в </w:t>
      </w:r>
      <w:r w:rsidR="00314523" w:rsidRPr="00314523">
        <w:t>Обществе с ограниченной ответственностью</w:t>
      </w:r>
      <w:r w:rsidR="00FE2DC7">
        <w:rPr>
          <w:i/>
          <w:iCs/>
        </w:rPr>
        <w:t xml:space="preserve"> «</w:t>
      </w:r>
      <w:r w:rsidR="005772AB">
        <w:rPr>
          <w:i/>
          <w:iCs/>
        </w:rPr>
        <w:t>Дельта-Денс»</w:t>
      </w:r>
      <w:r>
        <w:rPr>
          <w:i/>
          <w:iCs/>
        </w:rPr>
        <w:t xml:space="preserve"> </w:t>
      </w:r>
      <w:r w:rsidR="00314523">
        <w:t xml:space="preserve">(далее </w:t>
      </w:r>
      <w:r w:rsidR="00255E2F">
        <w:t>ООО «Д</w:t>
      </w:r>
      <w:r w:rsidR="00FD681F">
        <w:t>ельта-Денс»</w:t>
      </w:r>
      <w:r>
        <w:t>)</w:t>
      </w:r>
      <w:r>
        <w:rPr>
          <w:i/>
          <w:iCs/>
        </w:rPr>
        <w:t xml:space="preserve">, </w:t>
      </w:r>
      <w:r>
        <w:t xml:space="preserve">а также правила обработки персональных данных, </w:t>
      </w:r>
      <w:r w:rsidRPr="00F633D6">
        <w:t xml:space="preserve">устанавливающие процедуры, направленные на выявление </w:t>
      </w:r>
      <w:r>
        <w:br/>
      </w:r>
      <w:r w:rsidRPr="00F633D6">
        <w:t>и предотвращение нарушений </w:t>
      </w:r>
      <w:hyperlink r:id="rId8" w:anchor="/document/12148567/entry/4" w:history="1">
        <w:r w:rsidRPr="00F633D6">
          <w:t>законодательства</w:t>
        </w:r>
      </w:hyperlink>
      <w:r w:rsidRPr="00F633D6">
        <w:t>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w:t>
      </w:r>
      <w:proofErr w:type="gramEnd"/>
      <w:r w:rsidRPr="00F633D6">
        <w:t xml:space="preserve"> их обработки и хранения, порядок уничтожения при достижении целей обработки или при наступлении иных законных оснований</w:t>
      </w:r>
      <w:r>
        <w:t>.</w:t>
      </w:r>
    </w:p>
    <w:p w14:paraId="696FE9D9" w14:textId="5BD27D17" w:rsidR="008A4E84" w:rsidRDefault="008A4E84" w:rsidP="009E756B">
      <w:pPr>
        <w:ind w:firstLine="567"/>
      </w:pPr>
      <w:r>
        <w:t>1.1.2.</w:t>
      </w:r>
      <w:r>
        <w:tab/>
        <w:t xml:space="preserve">Политика вступает в силу с момента ее утверждения директором или иным уполномоченным лицом </w:t>
      </w:r>
      <w:r w:rsidR="000D01AD">
        <w:t>ООО «Дельта-Денс».</w:t>
      </w:r>
    </w:p>
    <w:p w14:paraId="056B2AB6" w14:textId="77777777" w:rsidR="008A4E84" w:rsidRDefault="008A4E84" w:rsidP="009E756B">
      <w:pPr>
        <w:ind w:firstLine="567"/>
      </w:pPr>
      <w:r>
        <w:t>1.1.3.</w:t>
      </w:r>
      <w:r>
        <w:tab/>
        <w:t>Политика подлежит пересмотру в ходе периодического анализа, но не реже одного раза в год, ответственного за организацию обработки персональных данных</w:t>
      </w:r>
      <w:r>
        <w:br/>
        <w:t>на Предприятии, а также в случаях изменения законодательства Российской Федерации</w:t>
      </w:r>
      <w:r>
        <w:br/>
        <w:t>в области персональных данных.</w:t>
      </w:r>
    </w:p>
    <w:p w14:paraId="7B524BC6" w14:textId="561E25A7" w:rsidR="008A4E84" w:rsidRDefault="008A4E84" w:rsidP="009E756B">
      <w:pPr>
        <w:ind w:firstLine="567"/>
      </w:pPr>
      <w:r>
        <w:t>1.1.4.</w:t>
      </w:r>
      <w:r>
        <w:tab/>
        <w:t>Политика подлежит опубликованию на официальном сайте</w:t>
      </w:r>
      <w:r w:rsidR="00284023">
        <w:t xml:space="preserve"> ООО « Дельт</w:t>
      </w:r>
      <w:proofErr w:type="gramStart"/>
      <w:r w:rsidR="00284023">
        <w:t>а-</w:t>
      </w:r>
      <w:proofErr w:type="gramEnd"/>
      <w:r w:rsidR="00284023">
        <w:t xml:space="preserve"> Денс»</w:t>
      </w:r>
      <w:r w:rsidR="001B2547">
        <w:t xml:space="preserve">( </w:t>
      </w:r>
      <w:proofErr w:type="spellStart"/>
      <w:r w:rsidR="00AB78ED">
        <w:rPr>
          <w:lang w:val="en-GB"/>
        </w:rPr>
        <w:t>delta</w:t>
      </w:r>
      <w:r w:rsidR="00C455BF">
        <w:rPr>
          <w:lang w:val="en-GB"/>
        </w:rPr>
        <w:t>dens</w:t>
      </w:r>
      <w:proofErr w:type="spellEnd"/>
      <w:r w:rsidR="00C455BF" w:rsidRPr="00314523">
        <w:t>.</w:t>
      </w:r>
      <w:proofErr w:type="spellStart"/>
      <w:r w:rsidR="00C455BF">
        <w:rPr>
          <w:lang w:val="en-GB"/>
        </w:rPr>
        <w:t>ru</w:t>
      </w:r>
      <w:proofErr w:type="spellEnd"/>
      <w:r w:rsidR="001B2547">
        <w:t xml:space="preserve"> </w:t>
      </w:r>
      <w:r>
        <w:rPr>
          <w:i/>
          <w:iCs/>
        </w:rPr>
        <w:t>)</w:t>
      </w:r>
    </w:p>
    <w:p w14:paraId="1F31EBF5" w14:textId="77777777" w:rsidR="008A4E84" w:rsidRDefault="008A4E84" w:rsidP="004F182B">
      <w:pPr>
        <w:pStyle w:val="2"/>
      </w:pPr>
      <w:bookmarkStart w:id="2" w:name="_Toc129252830"/>
      <w:r>
        <w:t>1.2.</w:t>
      </w:r>
      <w:r>
        <w:tab/>
        <w:t>Цели Политики</w:t>
      </w:r>
      <w:bookmarkEnd w:id="2"/>
    </w:p>
    <w:p w14:paraId="5935E7C0" w14:textId="7754C0CA" w:rsidR="008A4E84" w:rsidRDefault="008A4E84" w:rsidP="004F182B">
      <w:pPr>
        <w:ind w:firstLine="567"/>
      </w:pPr>
      <w:r>
        <w:t>1.2.1.</w:t>
      </w:r>
      <w:r>
        <w:tab/>
        <w:t xml:space="preserve">Целью Политики является обеспечение защиты прав и свобод субъектов персональных данных при обработке их персональных данных </w:t>
      </w:r>
      <w:r w:rsidR="00C455BF">
        <w:t>ООО «Дельт</w:t>
      </w:r>
      <w:proofErr w:type="gramStart"/>
      <w:r w:rsidR="00C455BF">
        <w:t>а-</w:t>
      </w:r>
      <w:proofErr w:type="gramEnd"/>
      <w:r w:rsidR="00C455BF">
        <w:t xml:space="preserve"> Денс»</w:t>
      </w:r>
    </w:p>
    <w:p w14:paraId="0408911D" w14:textId="77777777" w:rsidR="008A4E84" w:rsidRDefault="008A4E84" w:rsidP="004F182B">
      <w:pPr>
        <w:pStyle w:val="2"/>
      </w:pPr>
      <w:bookmarkStart w:id="3" w:name="_Toc129252831"/>
      <w:r>
        <w:t>1.3.</w:t>
      </w:r>
      <w:r>
        <w:tab/>
        <w:t>Основные понятия (термины, определения)</w:t>
      </w:r>
      <w:bookmarkEnd w:id="3"/>
    </w:p>
    <w:p w14:paraId="57B3A946" w14:textId="77777777" w:rsidR="008A4E84" w:rsidRDefault="008A4E84" w:rsidP="004F182B">
      <w:pPr>
        <w:ind w:firstLine="567"/>
      </w:pPr>
      <w:r>
        <w:t>1.3.1.</w:t>
      </w:r>
      <w:r>
        <w:tab/>
        <w:t>Для целей Политики используются следующие понятия:</w:t>
      </w:r>
    </w:p>
    <w:p w14:paraId="2271D4EC" w14:textId="77777777" w:rsidR="008A4E84" w:rsidRPr="00EF162E" w:rsidRDefault="008A4E84" w:rsidP="00A655BF">
      <w:pPr>
        <w:ind w:firstLine="567"/>
      </w:pPr>
      <w:r w:rsidRPr="00EF162E">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04022A32" w14:textId="77777777" w:rsidR="008A4E84" w:rsidRPr="00EF162E" w:rsidRDefault="008A4E84" w:rsidP="00A655BF">
      <w:pPr>
        <w:ind w:firstLine="567"/>
      </w:pPr>
      <w:r w:rsidRPr="00EF162E">
        <w:t xml:space="preserve">персональные данные, разрешенные субъектом персональных данных </w:t>
      </w:r>
      <w:r>
        <w:br/>
      </w:r>
      <w:r w:rsidRPr="00EF162E">
        <w:t>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w:t>
      </w:r>
      <w:r>
        <w:br/>
      </w:r>
      <w:r w:rsidRPr="00EF162E">
        <w:t>для распространения;</w:t>
      </w:r>
    </w:p>
    <w:p w14:paraId="62196613" w14:textId="77777777" w:rsidR="008A4E84" w:rsidRPr="00EF162E" w:rsidRDefault="008A4E84" w:rsidP="004F182B">
      <w:pPr>
        <w:ind w:firstLine="567"/>
      </w:pPr>
      <w:r w:rsidRPr="00EF162E">
        <w:t>субъект персональных данных – физическое лицо, которое прямо или косвенно определено или определяемо с помощью персональных данных;</w:t>
      </w:r>
    </w:p>
    <w:p w14:paraId="036DE3A9" w14:textId="77777777" w:rsidR="008A4E84" w:rsidRPr="00EF162E" w:rsidRDefault="008A4E84" w:rsidP="004F182B">
      <w:pPr>
        <w:ind w:firstLine="567"/>
      </w:pPr>
      <w:r w:rsidRPr="00EF162E">
        <w:t xml:space="preserve">оператор – государственный, муниципальный орган, юридическое или физическое лицо, самостоятельно или совместно с другими лицами организующие </w:t>
      </w:r>
      <w:r>
        <w:br/>
      </w:r>
      <w:r w:rsidRPr="00EF162E">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9C38E6E" w14:textId="58681D2D" w:rsidR="008A4E84" w:rsidRPr="00EF162E" w:rsidRDefault="008A4E84" w:rsidP="004F182B">
      <w:pPr>
        <w:ind w:firstLine="567"/>
      </w:pPr>
      <w:proofErr w:type="gramStart"/>
      <w:r w:rsidRPr="00EF162E">
        <w:t>обработка персональных данных – любое действие (операция) или совокупность действий (операций) с</w:t>
      </w:r>
      <w:r w:rsidR="00314523">
        <w:t xml:space="preserve"> </w:t>
      </w:r>
      <w:r w:rsidRPr="00EF162E">
        <w:t>персональными данными, совершаемых с</w:t>
      </w:r>
      <w:r w:rsidR="00314523">
        <w:t xml:space="preserve"> </w:t>
      </w:r>
      <w:r w:rsidRPr="00EF162E">
        <w:t>использованием средств автоматизации или без их</w:t>
      </w:r>
      <w:r w:rsidR="00314523">
        <w:t xml:space="preserve"> </w:t>
      </w:r>
      <w:r w:rsidRPr="00EF162E">
        <w:t xml:space="preserve">использования, включая сбор, запись, систематизацию, накопление, хранение, уточнение (обновление, изменение), извлечение, использование, </w:t>
      </w:r>
      <w:r w:rsidRPr="00EF162E">
        <w:lastRenderedPageBreak/>
        <w:t>передачу (распространение, предоставление, доступ), блокирование, удаление, уничтожение персональных данных;</w:t>
      </w:r>
      <w:proofErr w:type="gramEnd"/>
    </w:p>
    <w:p w14:paraId="4E3BE91A" w14:textId="77777777" w:rsidR="008A4E84" w:rsidRPr="00EF162E" w:rsidRDefault="008A4E84" w:rsidP="004F182B">
      <w:pPr>
        <w:ind w:firstLine="567"/>
      </w:pPr>
      <w:r w:rsidRPr="00EF162E">
        <w:t>автоматизированная обработка персональных данных – обработка персональных данных с помощью средств вычислительной техники;</w:t>
      </w:r>
    </w:p>
    <w:p w14:paraId="6B6A6DCC" w14:textId="77777777" w:rsidR="008A4E84" w:rsidRPr="00EF162E" w:rsidRDefault="008A4E84" w:rsidP="004F182B">
      <w:pPr>
        <w:ind w:firstLine="567"/>
      </w:pPr>
      <w:r w:rsidRPr="00EF162E">
        <w:t>распространение персональных данных – действия, направленные на раскрытие персональных данных неопределенному кругу лиц;</w:t>
      </w:r>
    </w:p>
    <w:p w14:paraId="6D0325C4" w14:textId="77777777" w:rsidR="008A4E84" w:rsidRPr="00EF162E" w:rsidRDefault="008A4E84" w:rsidP="004F182B">
      <w:pPr>
        <w:ind w:firstLine="567"/>
      </w:pPr>
      <w:r w:rsidRPr="00EF162E">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2CCCB762" w14:textId="77777777" w:rsidR="008A4E84" w:rsidRPr="00EF162E" w:rsidRDefault="008A4E84" w:rsidP="004F182B">
      <w:pPr>
        <w:ind w:firstLine="567"/>
      </w:pPr>
      <w:r w:rsidRPr="00EF162E">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4A3E2B9" w14:textId="77777777" w:rsidR="008A4E84" w:rsidRPr="00EF162E" w:rsidRDefault="008A4E84" w:rsidP="004F182B">
      <w:pPr>
        <w:ind w:firstLine="567"/>
      </w:pPr>
      <w:r w:rsidRPr="00EF162E">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E3DAEEB" w14:textId="77777777" w:rsidR="008A4E84" w:rsidRPr="00EF162E" w:rsidRDefault="008A4E84" w:rsidP="004F182B">
      <w:pPr>
        <w:ind w:firstLine="567"/>
      </w:pPr>
      <w:r w:rsidRPr="00EF162E">
        <w:t xml:space="preserve">информационная система персональных данных – совокупность содержащихся </w:t>
      </w:r>
      <w:r w:rsidRPr="00EF162E">
        <w:br/>
        <w:t>в базах данных персональных данных и обеспечивающих их обработку информационных технологий и технических средств;</w:t>
      </w:r>
    </w:p>
    <w:p w14:paraId="7F6C53CB" w14:textId="77777777" w:rsidR="008A4E84" w:rsidRPr="00EF162E" w:rsidRDefault="008A4E84" w:rsidP="004F182B">
      <w:pPr>
        <w:ind w:firstLine="567"/>
      </w:pPr>
      <w:r w:rsidRPr="00EF162E">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лицами без согласия ее обладателя;</w:t>
      </w:r>
    </w:p>
    <w:p w14:paraId="79D79E8F" w14:textId="77777777" w:rsidR="008A4E84" w:rsidRPr="00EF162E" w:rsidRDefault="008A4E84" w:rsidP="004F182B">
      <w:pPr>
        <w:ind w:firstLine="567"/>
      </w:pPr>
      <w:r w:rsidRPr="00EF162E">
        <w:t xml:space="preserve">трансграничная передача персональных данных – передача персональных данных </w:t>
      </w:r>
      <w:r w:rsidRPr="00EF162E">
        <w:br/>
        <w:t>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5FEAD20D" w14:textId="77777777" w:rsidR="008A4E84" w:rsidRPr="00EF162E" w:rsidRDefault="008A4E84" w:rsidP="004F182B">
      <w:pPr>
        <w:ind w:firstLine="567"/>
      </w:pPr>
      <w:r w:rsidRPr="00EF162E">
        <w:t xml:space="preserve">угрозы безопасности персональных данных – совокупность условий и факторов, создающих опасность несанкционированного, в том числе случайного, доступа </w:t>
      </w:r>
      <w:r w:rsidRPr="00EF162E">
        <w:br/>
        <w:t xml:space="preserve">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w:t>
      </w:r>
      <w:r w:rsidRPr="00EF162E">
        <w:br/>
        <w:t>а также иные неправомерные действия при их обработке в информационных системах персональных данных;</w:t>
      </w:r>
    </w:p>
    <w:p w14:paraId="4E893189" w14:textId="77777777" w:rsidR="008A4E84" w:rsidRPr="00EF162E" w:rsidRDefault="008A4E84" w:rsidP="004F182B">
      <w:pPr>
        <w:ind w:firstLine="567"/>
      </w:pPr>
      <w:r w:rsidRPr="00EF162E">
        <w:t>уровень защищенности персональных данных – комплексный показатель, характеризующий требовани</w:t>
      </w:r>
      <w:r>
        <w:t>я</w:t>
      </w:r>
      <w:r w:rsidRPr="00EF162E">
        <w:t xml:space="preserve">, исполнение которых обеспечивает нейтрализацию определенных угроз безопасности персональных данных при их обработке </w:t>
      </w:r>
      <w:r w:rsidRPr="00EF162E">
        <w:br/>
        <w:t>в информационных системах персональных данных.</w:t>
      </w:r>
    </w:p>
    <w:p w14:paraId="003E356E" w14:textId="77777777" w:rsidR="008A4E84" w:rsidRDefault="008A4E84" w:rsidP="0070493E">
      <w:pPr>
        <w:pStyle w:val="2"/>
      </w:pPr>
      <w:bookmarkStart w:id="4" w:name="_Toc129252832"/>
      <w:r>
        <w:t>1.4.</w:t>
      </w:r>
      <w:r>
        <w:tab/>
        <w:t>Область действия</w:t>
      </w:r>
      <w:bookmarkEnd w:id="4"/>
    </w:p>
    <w:p w14:paraId="6D947C93" w14:textId="0CA36C38" w:rsidR="008A4E84" w:rsidRDefault="008A4E84" w:rsidP="0070493E">
      <w:pPr>
        <w:ind w:firstLine="567"/>
      </w:pPr>
      <w:r>
        <w:t>1.4.1.</w:t>
      </w:r>
      <w:r>
        <w:tab/>
        <w:t xml:space="preserve">Положения Политики распространяются на все отношения, связанные </w:t>
      </w:r>
      <w:r>
        <w:br/>
        <w:t xml:space="preserve">с обработкой персональных данных, осуществляемой </w:t>
      </w:r>
      <w:r w:rsidR="00602089">
        <w:t xml:space="preserve">ООО </w:t>
      </w:r>
      <w:r w:rsidR="003A212A">
        <w:t>«Дельт</w:t>
      </w:r>
      <w:proofErr w:type="gramStart"/>
      <w:r w:rsidR="003A212A">
        <w:t>а-</w:t>
      </w:r>
      <w:proofErr w:type="gramEnd"/>
      <w:r w:rsidR="003A212A">
        <w:t xml:space="preserve"> Денс»</w:t>
      </w:r>
      <w:r>
        <w:t>:</w:t>
      </w:r>
    </w:p>
    <w:p w14:paraId="747BF568" w14:textId="2D342C21" w:rsidR="008A4E84" w:rsidRDefault="00314523" w:rsidP="00314523">
      <w:pPr>
        <w:pStyle w:val="a7"/>
        <w:ind w:left="567"/>
      </w:pPr>
      <w:proofErr w:type="gramStart"/>
      <w:r>
        <w:t>-</w:t>
      </w:r>
      <w:r w:rsidR="008A4E84">
        <w:t xml:space="preserve"> с использованием средств автоматизации, в том числе</w:t>
      </w:r>
      <w:r w:rsidR="008A4E84">
        <w:br/>
        <w:t>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w:t>
      </w:r>
      <w:r w:rsidR="008A4E84">
        <w:br/>
        <w:t>и содержащихся в картотеках или иных систематизированных собраниях персональных</w:t>
      </w:r>
      <w:proofErr w:type="gramEnd"/>
      <w:r w:rsidR="008A4E84">
        <w:t xml:space="preserve"> данных, и (или) доступ к таким персональным данным</w:t>
      </w:r>
      <w:r w:rsidR="008A4E84" w:rsidRPr="002B2DAB">
        <w:t>;</w:t>
      </w:r>
    </w:p>
    <w:p w14:paraId="5282957C" w14:textId="77777777" w:rsidR="008A4E84" w:rsidRDefault="008A4E84" w:rsidP="002B2DAB">
      <w:pPr>
        <w:pStyle w:val="a7"/>
        <w:numPr>
          <w:ilvl w:val="0"/>
          <w:numId w:val="1"/>
        </w:numPr>
        <w:ind w:left="0" w:firstLine="567"/>
      </w:pPr>
      <w:r>
        <w:t xml:space="preserve"> без использования средств автоматизации.</w:t>
      </w:r>
    </w:p>
    <w:p w14:paraId="76AD95E1" w14:textId="4C2CA1B8" w:rsidR="008A4E84" w:rsidRDefault="008A4E84" w:rsidP="002B2DAB">
      <w:pPr>
        <w:ind w:firstLine="567"/>
      </w:pPr>
      <w:r>
        <w:t>1.4.2.</w:t>
      </w:r>
      <w:r>
        <w:tab/>
        <w:t>Настоящей Политикой должны руководствоваться все работник</w:t>
      </w:r>
      <w:proofErr w:type="gramStart"/>
      <w:r>
        <w:t xml:space="preserve">и </w:t>
      </w:r>
      <w:r w:rsidR="0055121F">
        <w:t>ООО</w:t>
      </w:r>
      <w:proofErr w:type="gramEnd"/>
      <w:r w:rsidR="0055121F">
        <w:t xml:space="preserve"> «Дельта-Денс»</w:t>
      </w:r>
      <w:r>
        <w:t>, осуществляющие обработку персональных данных или имеющие к ним доступ.</w:t>
      </w:r>
    </w:p>
    <w:p w14:paraId="7C5BBECA" w14:textId="77777777" w:rsidR="008A4E84" w:rsidRDefault="008A4E84" w:rsidP="002B2DAB">
      <w:pPr>
        <w:pStyle w:val="1"/>
      </w:pPr>
      <w:bookmarkStart w:id="5" w:name="_Toc129252833"/>
      <w:r>
        <w:lastRenderedPageBreak/>
        <w:t>2.</w:t>
      </w:r>
      <w:r>
        <w:tab/>
        <w:t>Цели обработки персональных данных</w:t>
      </w:r>
      <w:bookmarkEnd w:id="5"/>
    </w:p>
    <w:p w14:paraId="37D8008C" w14:textId="527E5F04" w:rsidR="00337302" w:rsidRDefault="008A4E84" w:rsidP="00337302">
      <w:pPr>
        <w:ind w:firstLine="567"/>
      </w:pPr>
      <w:r>
        <w:t>2.1.</w:t>
      </w:r>
      <w:r>
        <w:tab/>
        <w:t>Обработка персональных данных осуществляется</w:t>
      </w:r>
      <w:r w:rsidR="00737241">
        <w:t xml:space="preserve"> ООО «Дельта-Денс»</w:t>
      </w:r>
      <w:r>
        <w:t xml:space="preserve"> </w:t>
      </w:r>
      <w:r>
        <w:br/>
        <w:t>в следующих целях:</w:t>
      </w:r>
      <w:r w:rsidR="00337302" w:rsidRPr="00337302">
        <w:t xml:space="preserve"> </w:t>
      </w:r>
    </w:p>
    <w:p w14:paraId="7499D31F" w14:textId="77777777" w:rsidR="00337302" w:rsidRDefault="00337302" w:rsidP="00337302">
      <w:pPr>
        <w:ind w:firstLine="567"/>
      </w:pPr>
      <w:r>
        <w:t>-</w:t>
      </w:r>
      <w:r>
        <w:tab/>
        <w:t>выполнение требований законодательства по определению порядка обработки и защиты данных физических лиц, являющихся клиентами или контрагентами Оператора, заполнению первичной статистической документации, ведению кадрового и налогового учета;</w:t>
      </w:r>
    </w:p>
    <w:p w14:paraId="4C454B6A" w14:textId="77777777" w:rsidR="00337302" w:rsidRDefault="00337302" w:rsidP="00337302">
      <w:pPr>
        <w:ind w:firstLine="567"/>
      </w:pPr>
      <w:r>
        <w:t>-</w:t>
      </w:r>
      <w:r>
        <w:tab/>
        <w:t>осуществление прав и законных интересов Оператора в рамках осуществления хозяйственной деятельности;</w:t>
      </w:r>
    </w:p>
    <w:p w14:paraId="196B04CA" w14:textId="77777777" w:rsidR="00337302" w:rsidRDefault="00337302" w:rsidP="00337302">
      <w:pPr>
        <w:ind w:firstLine="567"/>
      </w:pPr>
      <w:r>
        <w:t>-</w:t>
      </w:r>
      <w:r>
        <w:tab/>
        <w:t>исполнения обязанностей по договору оказания услуг, одной из сторон которого является субъект персональных данных.</w:t>
      </w:r>
    </w:p>
    <w:p w14:paraId="39A386B6" w14:textId="63598B08" w:rsidR="00337302" w:rsidRDefault="00337302" w:rsidP="00337302">
      <w:pPr>
        <w:ind w:firstLine="567"/>
      </w:pPr>
      <w:r>
        <w:t>2.2</w:t>
      </w:r>
      <w:r>
        <w:tab/>
        <w:t>Персональные данные Клиентов обрабатываются в целях предоставления Оператором услуг согласно условиям заключенного с клиентом договора возмездного оказании услуг; хранения данных клиентов; предоставления консультаций, иной информации о деятельности и услугах ООО «Дельта-Денс»   по запросам клиента, исполнения иных договорных обязательств, одной из сторон которых является Клиент. Оператор собирает данные только в объеме, необходимом для достижения названных целей.</w:t>
      </w:r>
    </w:p>
    <w:p w14:paraId="5173B8FA" w14:textId="5BD2B830" w:rsidR="00337302" w:rsidRDefault="00337302" w:rsidP="00337302">
      <w:pPr>
        <w:ind w:firstLine="567"/>
      </w:pPr>
      <w:r>
        <w:t>2.3</w:t>
      </w:r>
      <w:r>
        <w:tab/>
        <w:t>Персональные данные Работников обрабатываются в целях исполнения трудового договора. Оператор собирает данные только в объеме, необходимом для достижения названной цели.</w:t>
      </w:r>
    </w:p>
    <w:p w14:paraId="5F8C25E3" w14:textId="60A485ED" w:rsidR="00337302" w:rsidRDefault="00337302" w:rsidP="00337302">
      <w:pPr>
        <w:ind w:firstLine="567"/>
      </w:pPr>
      <w:r>
        <w:t>2.4</w:t>
      </w:r>
      <w:r>
        <w:tab/>
        <w:t>Персональные данные Соискателей обрабатываются в целях заключения трудового договора, предварительной оценки профессиональной пригодности. Оператор собирает данные только в объеме, необходимом для достижения названной цели.</w:t>
      </w:r>
    </w:p>
    <w:p w14:paraId="1E9651DB" w14:textId="3BCB8069" w:rsidR="00337302" w:rsidRDefault="00337302" w:rsidP="00337302">
      <w:pPr>
        <w:ind w:firstLine="567"/>
      </w:pPr>
      <w:r>
        <w:t>2.5</w:t>
      </w:r>
      <w:r>
        <w:tab/>
        <w:t>Персональные данные Уволенных сотрудников обрабатываются с целью соблюдения трудового законодательства во время и после расторжения трудового договора с Уволенным сотрудником. Оператор обрабатывает персональные данные в сроки и для достижения целей, установленных трудовым, налоговым и иным законодательством Российской Федерации.</w:t>
      </w:r>
    </w:p>
    <w:p w14:paraId="66B33481" w14:textId="649263DA" w:rsidR="008A4E84" w:rsidRDefault="00337302" w:rsidP="00337302">
      <w:pPr>
        <w:ind w:firstLine="567"/>
      </w:pPr>
      <w:r>
        <w:t>2.6</w:t>
      </w:r>
      <w:r>
        <w:tab/>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14:paraId="08F65256" w14:textId="77777777" w:rsidR="00337302" w:rsidRDefault="00337302" w:rsidP="000E274E">
      <w:pPr>
        <w:ind w:firstLine="567"/>
      </w:pPr>
    </w:p>
    <w:p w14:paraId="7D9E1D31" w14:textId="77777777" w:rsidR="008A4E84" w:rsidRDefault="008A4E84" w:rsidP="007B644C">
      <w:pPr>
        <w:pStyle w:val="1"/>
      </w:pPr>
      <w:bookmarkStart w:id="6" w:name="_Toc129252834"/>
      <w:r>
        <w:t>3.</w:t>
      </w:r>
      <w:r>
        <w:tab/>
        <w:t>Правовые основания обработки персональных данных</w:t>
      </w:r>
      <w:bookmarkEnd w:id="6"/>
    </w:p>
    <w:p w14:paraId="35D2D0F8" w14:textId="77777777" w:rsidR="008A4E84" w:rsidRDefault="008A4E84" w:rsidP="007B644C">
      <w:pPr>
        <w:ind w:firstLine="567"/>
      </w:pPr>
      <w:r>
        <w:t>3.1.</w:t>
      </w:r>
      <w:r>
        <w:tab/>
        <w:t>Основанием обработки персональных данных на Предприятии являются:</w:t>
      </w:r>
    </w:p>
    <w:p w14:paraId="73A790C8" w14:textId="77777777" w:rsidR="008A4E84" w:rsidRPr="007C54D0" w:rsidRDefault="008A4E84" w:rsidP="00513D65">
      <w:pPr>
        <w:pStyle w:val="a7"/>
        <w:numPr>
          <w:ilvl w:val="0"/>
          <w:numId w:val="1"/>
        </w:numPr>
        <w:ind w:left="0" w:firstLine="567"/>
        <w:rPr>
          <w:i/>
          <w:iCs/>
        </w:rPr>
      </w:pPr>
      <w:r w:rsidRPr="007C54D0">
        <w:rPr>
          <w:i/>
          <w:iCs/>
        </w:rPr>
        <w:t>Конституция Российской Федерации</w:t>
      </w:r>
      <w:r w:rsidRPr="007C54D0">
        <w:rPr>
          <w:i/>
          <w:iCs/>
          <w:lang w:val="en-US"/>
        </w:rPr>
        <w:t>;</w:t>
      </w:r>
    </w:p>
    <w:p w14:paraId="7E6A4EED" w14:textId="77777777" w:rsidR="008A4E84" w:rsidRPr="007C54D0" w:rsidRDefault="008A4E84" w:rsidP="00513D65">
      <w:pPr>
        <w:pStyle w:val="a7"/>
        <w:numPr>
          <w:ilvl w:val="0"/>
          <w:numId w:val="1"/>
        </w:numPr>
        <w:ind w:left="0" w:firstLine="567"/>
        <w:rPr>
          <w:i/>
          <w:iCs/>
        </w:rPr>
      </w:pPr>
      <w:r w:rsidRPr="007C54D0">
        <w:rPr>
          <w:i/>
          <w:iCs/>
        </w:rPr>
        <w:t>Налоговый кодекс Российской Федерации</w:t>
      </w:r>
      <w:r w:rsidRPr="007C54D0">
        <w:rPr>
          <w:i/>
          <w:iCs/>
          <w:lang w:val="en-US"/>
        </w:rPr>
        <w:t>;</w:t>
      </w:r>
    </w:p>
    <w:p w14:paraId="4F62C71E" w14:textId="77777777" w:rsidR="008A4E84" w:rsidRPr="007C54D0" w:rsidRDefault="008A4E84" w:rsidP="00513D65">
      <w:pPr>
        <w:pStyle w:val="a7"/>
        <w:numPr>
          <w:ilvl w:val="0"/>
          <w:numId w:val="1"/>
        </w:numPr>
        <w:ind w:left="0" w:firstLine="567"/>
        <w:rPr>
          <w:i/>
          <w:iCs/>
        </w:rPr>
      </w:pPr>
      <w:r w:rsidRPr="007C54D0">
        <w:rPr>
          <w:i/>
          <w:iCs/>
        </w:rPr>
        <w:t>Гражданский кодекс Российской Федерации</w:t>
      </w:r>
      <w:r w:rsidRPr="007C54D0">
        <w:rPr>
          <w:i/>
          <w:iCs/>
          <w:lang w:val="en-US"/>
        </w:rPr>
        <w:t>;</w:t>
      </w:r>
    </w:p>
    <w:p w14:paraId="1B7DAED4" w14:textId="77777777" w:rsidR="008A4E84" w:rsidRPr="007C54D0" w:rsidRDefault="008A4E84" w:rsidP="00513D65">
      <w:pPr>
        <w:pStyle w:val="a7"/>
        <w:numPr>
          <w:ilvl w:val="0"/>
          <w:numId w:val="1"/>
        </w:numPr>
        <w:ind w:left="0" w:firstLine="567"/>
        <w:rPr>
          <w:i/>
          <w:iCs/>
        </w:rPr>
      </w:pPr>
      <w:r w:rsidRPr="007C54D0">
        <w:rPr>
          <w:i/>
          <w:iCs/>
        </w:rPr>
        <w:t>Трудовой кодекс Российской Федерации</w:t>
      </w:r>
      <w:r w:rsidRPr="007C54D0">
        <w:rPr>
          <w:i/>
          <w:iCs/>
          <w:lang w:val="en-US"/>
        </w:rPr>
        <w:t>;</w:t>
      </w:r>
    </w:p>
    <w:p w14:paraId="3FA8C831" w14:textId="77777777" w:rsidR="008A4E84" w:rsidRPr="007C54D0" w:rsidRDefault="008A4E84" w:rsidP="00513D65">
      <w:pPr>
        <w:pStyle w:val="a7"/>
        <w:numPr>
          <w:ilvl w:val="0"/>
          <w:numId w:val="1"/>
        </w:numPr>
        <w:ind w:left="0" w:firstLine="567"/>
        <w:rPr>
          <w:i/>
          <w:iCs/>
        </w:rPr>
      </w:pPr>
      <w:r w:rsidRPr="007C54D0">
        <w:rPr>
          <w:i/>
          <w:iCs/>
        </w:rPr>
        <w:t>Кодекс Российской Федерации об административных правонарушениях;</w:t>
      </w:r>
    </w:p>
    <w:p w14:paraId="4914DD16" w14:textId="77777777" w:rsidR="008A4E84" w:rsidRPr="007C54D0" w:rsidRDefault="008A4E84" w:rsidP="00513D65">
      <w:pPr>
        <w:pStyle w:val="a7"/>
        <w:numPr>
          <w:ilvl w:val="0"/>
          <w:numId w:val="1"/>
        </w:numPr>
        <w:ind w:left="0" w:firstLine="567"/>
        <w:rPr>
          <w:i/>
          <w:iCs/>
        </w:rPr>
      </w:pPr>
      <w:r w:rsidRPr="007C54D0">
        <w:rPr>
          <w:i/>
          <w:iCs/>
        </w:rPr>
        <w:t>Федеральный закон от 06.12.2011 № 402-ФЗ «О бухгалтерском учете»;</w:t>
      </w:r>
    </w:p>
    <w:p w14:paraId="4072744D" w14:textId="77777777" w:rsidR="008A4E84" w:rsidRPr="007C54D0" w:rsidRDefault="008A4E84" w:rsidP="00513D65">
      <w:pPr>
        <w:pStyle w:val="a7"/>
        <w:numPr>
          <w:ilvl w:val="0"/>
          <w:numId w:val="1"/>
        </w:numPr>
        <w:ind w:left="0" w:firstLine="567"/>
        <w:rPr>
          <w:i/>
          <w:iCs/>
        </w:rPr>
      </w:pPr>
      <w:r w:rsidRPr="007C54D0">
        <w:rPr>
          <w:i/>
          <w:iCs/>
        </w:rPr>
        <w:t>Уголовно-процессуальный кодекс Российской Федерации;</w:t>
      </w:r>
    </w:p>
    <w:p w14:paraId="01E4899D" w14:textId="77777777" w:rsidR="008A4E84" w:rsidRPr="007C54D0" w:rsidRDefault="008A4E84" w:rsidP="00513D65">
      <w:pPr>
        <w:pStyle w:val="a7"/>
        <w:numPr>
          <w:ilvl w:val="0"/>
          <w:numId w:val="1"/>
        </w:numPr>
        <w:ind w:left="0" w:firstLine="567"/>
        <w:rPr>
          <w:i/>
          <w:iCs/>
        </w:rPr>
      </w:pPr>
      <w:r w:rsidRPr="007C54D0">
        <w:rPr>
          <w:i/>
          <w:iCs/>
        </w:rPr>
        <w:t>Федеральный закон от 29.12.2006 № 255-ФЗ «Об обязательном социальном страховании на случай временной нетрудоспособности и в связи с материнством»;</w:t>
      </w:r>
    </w:p>
    <w:p w14:paraId="37800522" w14:textId="77777777" w:rsidR="008A4E84" w:rsidRPr="007C54D0" w:rsidRDefault="008A4E84" w:rsidP="00513D65">
      <w:pPr>
        <w:pStyle w:val="a7"/>
        <w:numPr>
          <w:ilvl w:val="0"/>
          <w:numId w:val="1"/>
        </w:numPr>
        <w:ind w:left="0" w:firstLine="567"/>
        <w:rPr>
          <w:i/>
          <w:iCs/>
        </w:rPr>
      </w:pPr>
      <w:r w:rsidRPr="007C54D0">
        <w:rPr>
          <w:i/>
          <w:iCs/>
        </w:rPr>
        <w:t xml:space="preserve">Федеральный закон от 24.11.1995 № 181-ФЗ «О социальной защите инвалидов </w:t>
      </w:r>
      <w:r w:rsidRPr="007C54D0">
        <w:rPr>
          <w:i/>
          <w:iCs/>
        </w:rPr>
        <w:br/>
        <w:t>в Российской Федерации»;</w:t>
      </w:r>
    </w:p>
    <w:p w14:paraId="4551AC91" w14:textId="77777777" w:rsidR="008A4E84" w:rsidRPr="007C54D0" w:rsidRDefault="008A4E84" w:rsidP="00513D65">
      <w:pPr>
        <w:pStyle w:val="a7"/>
        <w:numPr>
          <w:ilvl w:val="0"/>
          <w:numId w:val="1"/>
        </w:numPr>
        <w:ind w:left="0" w:firstLine="567"/>
        <w:rPr>
          <w:i/>
          <w:iCs/>
        </w:rPr>
      </w:pPr>
      <w:r w:rsidRPr="007C54D0">
        <w:rPr>
          <w:i/>
          <w:iCs/>
        </w:rPr>
        <w:t>Федеральный закон от 15.12.2001 № 167-ФЗ «Об обязательном пенсионном страховании в Российской Федерации»;</w:t>
      </w:r>
    </w:p>
    <w:p w14:paraId="6955FE88" w14:textId="77777777" w:rsidR="008A4E84" w:rsidRPr="007C54D0" w:rsidRDefault="008A4E84" w:rsidP="00513D65">
      <w:pPr>
        <w:pStyle w:val="a7"/>
        <w:numPr>
          <w:ilvl w:val="0"/>
          <w:numId w:val="1"/>
        </w:numPr>
        <w:ind w:left="0" w:firstLine="567"/>
        <w:rPr>
          <w:i/>
          <w:iCs/>
        </w:rPr>
      </w:pPr>
      <w:r w:rsidRPr="007C54D0">
        <w:rPr>
          <w:i/>
          <w:iCs/>
        </w:rPr>
        <w:t xml:space="preserve">Федеральный закон от 01.04.1996 № 27-ФЗ «Об индивидуальном (персонифицированном) учете в системах обязательного пенсионного страхования </w:t>
      </w:r>
      <w:r w:rsidRPr="007C54D0">
        <w:rPr>
          <w:i/>
          <w:iCs/>
        </w:rPr>
        <w:br/>
        <w:t>и обязательного социального страхования»;</w:t>
      </w:r>
    </w:p>
    <w:p w14:paraId="231288AA" w14:textId="77777777" w:rsidR="008A4E84" w:rsidRPr="007C54D0" w:rsidRDefault="008A4E84" w:rsidP="00513D65">
      <w:pPr>
        <w:pStyle w:val="a7"/>
        <w:numPr>
          <w:ilvl w:val="0"/>
          <w:numId w:val="1"/>
        </w:numPr>
        <w:ind w:left="0" w:firstLine="567"/>
        <w:rPr>
          <w:i/>
          <w:iCs/>
        </w:rPr>
      </w:pPr>
      <w:r w:rsidRPr="007C54D0">
        <w:rPr>
          <w:i/>
          <w:iCs/>
        </w:rPr>
        <w:lastRenderedPageBreak/>
        <w:t>Федеральный закон от 16.07.1999 № 165-ФЗ «Об основах обязательного социального страхования»;</w:t>
      </w:r>
    </w:p>
    <w:p w14:paraId="1911B2C2" w14:textId="77777777" w:rsidR="008A4E84" w:rsidRPr="007C54D0" w:rsidRDefault="008A4E84" w:rsidP="00513D65">
      <w:pPr>
        <w:pStyle w:val="a7"/>
        <w:numPr>
          <w:ilvl w:val="0"/>
          <w:numId w:val="1"/>
        </w:numPr>
        <w:ind w:left="0" w:firstLine="567"/>
        <w:rPr>
          <w:i/>
          <w:iCs/>
        </w:rPr>
      </w:pPr>
      <w:r w:rsidRPr="007C54D0">
        <w:rPr>
          <w:i/>
          <w:iCs/>
        </w:rPr>
        <w:t>Федеральный закон от 28.03.1998 № 53-ФЗ «О воинской обязанности и военной службе»;</w:t>
      </w:r>
    </w:p>
    <w:p w14:paraId="57037D83" w14:textId="78BCB0EB" w:rsidR="008A4E84" w:rsidRDefault="008A4E84" w:rsidP="00F60CF3">
      <w:pPr>
        <w:ind w:firstLine="567"/>
      </w:pPr>
      <w:r>
        <w:t>3.2.</w:t>
      </w:r>
      <w:r>
        <w:tab/>
        <w:t xml:space="preserve">В случаях, прямо не предусмотренных законодательством Российской Федерации, но соответствующих полномочиям </w:t>
      </w:r>
      <w:r w:rsidR="00DF7415">
        <w:t>ООО « Дельта-Денс»</w:t>
      </w:r>
      <w:r>
        <w:t>, обработка персональных данных осуществляется с согласия субъекта персональных данных на обработку</w:t>
      </w:r>
      <w:r>
        <w:br/>
        <w:t>его персональных данных.</w:t>
      </w:r>
    </w:p>
    <w:p w14:paraId="3BF2FDE8" w14:textId="399FCDC9" w:rsidR="008A4E84" w:rsidRDefault="008A4E84" w:rsidP="00F60CF3">
      <w:pPr>
        <w:ind w:firstLine="567"/>
      </w:pPr>
      <w:r>
        <w:t>3.3.</w:t>
      </w:r>
      <w:r>
        <w:tab/>
        <w:t>Обработка персональных данных прекращается при реорганизации</w:t>
      </w:r>
      <w:r>
        <w:br/>
        <w:t>или ликвидац</w:t>
      </w:r>
      <w:proofErr w:type="gramStart"/>
      <w:r>
        <w:t xml:space="preserve">ии </w:t>
      </w:r>
      <w:r w:rsidR="00211BE2">
        <w:t>ООО</w:t>
      </w:r>
      <w:proofErr w:type="gramEnd"/>
      <w:r w:rsidR="00211BE2">
        <w:t xml:space="preserve"> «Дельта-Денс»</w:t>
      </w:r>
    </w:p>
    <w:p w14:paraId="740375A9" w14:textId="77777777" w:rsidR="008A4E84" w:rsidRDefault="008A4E84" w:rsidP="00BC1624">
      <w:pPr>
        <w:pStyle w:val="1"/>
      </w:pPr>
      <w:bookmarkStart w:id="7" w:name="_Toc129252835"/>
      <w:r>
        <w:t>4.</w:t>
      </w:r>
      <w:r>
        <w:tab/>
        <w:t xml:space="preserve">Категории субъектов персональных данных, категории и перечни обрабатываемых персональных данных в зависимости от цели обработки, способы </w:t>
      </w:r>
      <w:r>
        <w:br/>
        <w:t>и сроки их обработки и хранения</w:t>
      </w:r>
      <w:bookmarkEnd w:id="7"/>
    </w:p>
    <w:p w14:paraId="43C5C011" w14:textId="77777777" w:rsidR="008A4E84" w:rsidRPr="00557D03" w:rsidRDefault="008A4E84" w:rsidP="00557D03">
      <w:r w:rsidRPr="00557D03">
        <w:t>4.1.</w:t>
      </w:r>
      <w:r w:rsidRPr="00557D03">
        <w:tab/>
      </w:r>
      <w:bookmarkStart w:id="8" w:name="_Toc129252836"/>
      <w:r w:rsidRPr="00557D03">
        <w:t>Работники оператора, бывшие работники, кандидаты на замещение вакантных должностей, а также родственники работников.</w:t>
      </w:r>
    </w:p>
    <w:p w14:paraId="146626C4" w14:textId="77777777" w:rsidR="008A4E84" w:rsidRPr="00557D03" w:rsidRDefault="008A4E84" w:rsidP="00557D03">
      <w:r w:rsidRPr="00557D03">
        <w:rPr>
          <w:color w:val="22272F"/>
        </w:rPr>
        <w:t>В данной категории субъектов оператором обрабатываются персональные данные в связи с реализацией трудовых отношений:</w:t>
      </w:r>
    </w:p>
    <w:p w14:paraId="2DE9F7D5" w14:textId="77777777" w:rsidR="008A4E84" w:rsidRPr="00557D03" w:rsidRDefault="008A4E84" w:rsidP="00557D03">
      <w:r w:rsidRPr="00557D03">
        <w:rPr>
          <w:color w:val="22272F"/>
        </w:rPr>
        <w:t>- фамилия, имя, отчество;</w:t>
      </w:r>
    </w:p>
    <w:p w14:paraId="03D57CED" w14:textId="77777777" w:rsidR="008A4E84" w:rsidRPr="00557D03" w:rsidRDefault="008A4E84" w:rsidP="00557D03">
      <w:r w:rsidRPr="00557D03">
        <w:rPr>
          <w:color w:val="22272F"/>
        </w:rPr>
        <w:t>- пол;</w:t>
      </w:r>
    </w:p>
    <w:p w14:paraId="30263BB5" w14:textId="77777777" w:rsidR="008A4E84" w:rsidRPr="00557D03" w:rsidRDefault="008A4E84" w:rsidP="00557D03">
      <w:r w:rsidRPr="00557D03">
        <w:rPr>
          <w:color w:val="22272F"/>
        </w:rPr>
        <w:t>- гражданство;</w:t>
      </w:r>
    </w:p>
    <w:p w14:paraId="45CD5DA7" w14:textId="77777777" w:rsidR="008A4E84" w:rsidRPr="00557D03" w:rsidRDefault="008A4E84" w:rsidP="00557D03">
      <w:r w:rsidRPr="00557D03">
        <w:rPr>
          <w:color w:val="22272F"/>
        </w:rPr>
        <w:t>- национальность;</w:t>
      </w:r>
    </w:p>
    <w:p w14:paraId="728EB3C5" w14:textId="77777777" w:rsidR="008A4E84" w:rsidRPr="00557D03" w:rsidRDefault="008A4E84" w:rsidP="00557D03">
      <w:proofErr w:type="gramStart"/>
      <w:r w:rsidRPr="00557D03">
        <w:rPr>
          <w:color w:val="22272F"/>
        </w:rPr>
        <w:t>- дата (число, месяц, год) и место рождения (страна, республика, край, область, район, город, поселок, деревня, иной населенный пункт);</w:t>
      </w:r>
      <w:proofErr w:type="gramEnd"/>
    </w:p>
    <w:p w14:paraId="6793802E" w14:textId="77777777" w:rsidR="008A4E84" w:rsidRPr="00557D03" w:rsidRDefault="008A4E84" w:rsidP="00557D03">
      <w:proofErr w:type="gramStart"/>
      <w:r w:rsidRPr="00557D03">
        <w:rPr>
          <w:color w:val="22272F"/>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14:paraId="20A9490B" w14:textId="77777777" w:rsidR="008A4E84" w:rsidRPr="00557D03" w:rsidRDefault="008A4E84" w:rsidP="00557D03">
      <w:proofErr w:type="gramStart"/>
      <w:r w:rsidRPr="00557D03">
        <w:rPr>
          <w:color w:val="22272F"/>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14:paraId="1963E6CB" w14:textId="77777777" w:rsidR="008A4E84" w:rsidRPr="00557D03" w:rsidRDefault="008A4E84" w:rsidP="00557D03">
      <w:r w:rsidRPr="00557D03">
        <w:rPr>
          <w:color w:val="22272F"/>
        </w:rPr>
        <w:t>- номера телефонов (домашний, мобильный, рабочий), адрес электронной почты;</w:t>
      </w:r>
    </w:p>
    <w:p w14:paraId="2899AB47" w14:textId="77777777" w:rsidR="008A4E84" w:rsidRPr="00557D03" w:rsidRDefault="008A4E84" w:rsidP="00557D03">
      <w:r w:rsidRPr="00557D03">
        <w:rPr>
          <w:color w:val="22272F"/>
        </w:rPr>
        <w:t>- замещаемая должность;</w:t>
      </w:r>
    </w:p>
    <w:p w14:paraId="2A4C78BE" w14:textId="77777777" w:rsidR="008A4E84" w:rsidRPr="00557D03" w:rsidRDefault="008A4E84" w:rsidP="00557D03">
      <w:r w:rsidRPr="00557D03">
        <w:rPr>
          <w:color w:val="22272F"/>
        </w:rPr>
        <w:t>-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14:paraId="52C0E278" w14:textId="77777777" w:rsidR="008A4E84" w:rsidRPr="00557D03" w:rsidRDefault="008A4E84" w:rsidP="00557D03">
      <w:proofErr w:type="gramStart"/>
      <w:r w:rsidRPr="00557D03">
        <w:rPr>
          <w:color w:val="22272F"/>
        </w:rPr>
        <w:t>- 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14:paraId="4CBD0071" w14:textId="77777777" w:rsidR="008A4E84" w:rsidRPr="00557D03" w:rsidRDefault="008A4E84" w:rsidP="00557D03">
      <w:r w:rsidRPr="00557D03">
        <w:rPr>
          <w:color w:val="22272F"/>
        </w:rPr>
        <w:t>- данные документа, подтверждающего регистрацию в системе индивидуального (персонифицированного) учета, в том числе в форме электронного документа;</w:t>
      </w:r>
    </w:p>
    <w:p w14:paraId="09C6C9A5" w14:textId="77777777" w:rsidR="008A4E84" w:rsidRPr="00557D03" w:rsidRDefault="008A4E84" w:rsidP="00557D03">
      <w:r w:rsidRPr="00557D03">
        <w:rPr>
          <w:color w:val="22272F"/>
        </w:rPr>
        <w:t>- данные полиса обязательного медицинского страхования;</w:t>
      </w:r>
    </w:p>
    <w:p w14:paraId="2A326335" w14:textId="77777777" w:rsidR="008A4E84" w:rsidRPr="00557D03" w:rsidRDefault="008A4E84" w:rsidP="00557D03">
      <w:r w:rsidRPr="00557D03">
        <w:rPr>
          <w:color w:val="22272F"/>
        </w:rPr>
        <w:t>- данные паспорта или иного удостоверяющего личность документа;</w:t>
      </w:r>
    </w:p>
    <w:p w14:paraId="6A14BECB" w14:textId="77777777" w:rsidR="008A4E84" w:rsidRPr="00557D03" w:rsidRDefault="008A4E84" w:rsidP="00557D03">
      <w:r w:rsidRPr="00557D03">
        <w:rPr>
          <w:color w:val="22272F"/>
        </w:rPr>
        <w:t>- данные паспорта, удостоверяющего личность гражданина Российской Федерации за пределами территории Российской Федерации;</w:t>
      </w:r>
    </w:p>
    <w:p w14:paraId="38E86A15" w14:textId="77777777" w:rsidR="008A4E84" w:rsidRPr="00557D03" w:rsidRDefault="008A4E84" w:rsidP="00557D03">
      <w:r w:rsidRPr="00557D03">
        <w:rPr>
          <w:color w:val="22272F"/>
        </w:rPr>
        <w:t>- данные трудовой книжки, вкладыша в трудовую книжку;</w:t>
      </w:r>
    </w:p>
    <w:p w14:paraId="473A7687" w14:textId="77777777" w:rsidR="008A4E84" w:rsidRPr="00557D03" w:rsidRDefault="008A4E84" w:rsidP="00557D03">
      <w:r w:rsidRPr="00557D03">
        <w:rPr>
          <w:color w:val="22272F"/>
        </w:rPr>
        <w:t>- 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557D03">
        <w:rPr>
          <w:color w:val="22272F"/>
        </w:rPr>
        <w:t>т(</w:t>
      </w:r>
      <w:proofErr w:type="gramEnd"/>
      <w:r w:rsidRPr="00557D03">
        <w:rPr>
          <w:color w:val="22272F"/>
        </w:rPr>
        <w:t>а), о прохождении военной службы, о пребывании в запасе, о медицинском освидетельствовании и прививках);</w:t>
      </w:r>
    </w:p>
    <w:p w14:paraId="28E1FD26" w14:textId="77777777" w:rsidR="008A4E84" w:rsidRPr="00557D03" w:rsidRDefault="008A4E84" w:rsidP="00557D03">
      <w:proofErr w:type="gramStart"/>
      <w:r w:rsidRPr="00557D03">
        <w:rPr>
          <w:color w:val="22272F"/>
        </w:rPr>
        <w:t>-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roofErr w:type="gramEnd"/>
    </w:p>
    <w:p w14:paraId="00B9680F" w14:textId="77777777" w:rsidR="008A4E84" w:rsidRPr="00557D03" w:rsidRDefault="008A4E84" w:rsidP="00557D03">
      <w:proofErr w:type="gramStart"/>
      <w:r w:rsidRPr="00557D03">
        <w:rPr>
          <w:color w:val="22272F"/>
        </w:rPr>
        <w:t>- 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w:t>
      </w:r>
      <w:proofErr w:type="gramEnd"/>
    </w:p>
    <w:p w14:paraId="63D9C557" w14:textId="77777777" w:rsidR="008A4E84" w:rsidRPr="00557D03" w:rsidRDefault="008A4E84" w:rsidP="00557D03">
      <w:r w:rsidRPr="00557D03">
        <w:rPr>
          <w:color w:val="22272F"/>
        </w:rPr>
        <w:t>- сведения о владении иностранными языками (иностранный язык, уровень владения);</w:t>
      </w:r>
    </w:p>
    <w:p w14:paraId="347475CC" w14:textId="77777777" w:rsidR="008A4E84" w:rsidRPr="00557D03" w:rsidRDefault="008A4E84" w:rsidP="00557D03">
      <w:proofErr w:type="gramStart"/>
      <w:r w:rsidRPr="00557D03">
        <w:rPr>
          <w:color w:val="22272F"/>
        </w:rPr>
        <w:lastRenderedPageBreak/>
        <w:t>- сведения о судимости (наличие (отсутствие) судимости, дата (число, месяц, год) привлечения к уголовной ответственности (снятия или погашения судимости), статья);</w:t>
      </w:r>
      <w:proofErr w:type="gramEnd"/>
    </w:p>
    <w:p w14:paraId="72D7D438" w14:textId="77777777" w:rsidR="008A4E84" w:rsidRPr="00557D03" w:rsidRDefault="008A4E84" w:rsidP="00557D03">
      <w:r w:rsidRPr="00557D03">
        <w:rPr>
          <w:color w:val="22272F"/>
        </w:rPr>
        <w:t>- сведения о дееспособности (реквизиты документа, устанавливающие опеку (попечительство), основания ограничения в дееспособности, реквизиты решения суда);</w:t>
      </w:r>
    </w:p>
    <w:p w14:paraId="5CF562A0" w14:textId="77777777" w:rsidR="008A4E84" w:rsidRPr="00557D03" w:rsidRDefault="008A4E84" w:rsidP="00557D03">
      <w:r w:rsidRPr="00557D03">
        <w:rPr>
          <w:color w:val="22272F"/>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14:paraId="4CD57EBF" w14:textId="77777777" w:rsidR="008A4E84" w:rsidRPr="00557D03" w:rsidRDefault="008A4E84" w:rsidP="00557D03">
      <w:r w:rsidRPr="00557D03">
        <w:rPr>
          <w:color w:val="22272F"/>
        </w:rPr>
        <w:t>- сведения, содержащиеся в медицинском заключении установленной формы об отсутствии у гражданина заболевания, препятствующего поступлению на гражданскую службу или ее прохождению (наличие (отсутствие) заболевания, форма заболевания);</w:t>
      </w:r>
    </w:p>
    <w:p w14:paraId="356C516F" w14:textId="77777777" w:rsidR="008A4E84" w:rsidRPr="00557D03" w:rsidRDefault="008A4E84" w:rsidP="00557D03">
      <w:proofErr w:type="gramStart"/>
      <w:r w:rsidRPr="00557D03">
        <w:rPr>
          <w:color w:val="22272F"/>
        </w:rPr>
        <w:t>-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roofErr w:type="gramEnd"/>
    </w:p>
    <w:p w14:paraId="177CE652" w14:textId="77777777" w:rsidR="008A4E84" w:rsidRPr="00557D03" w:rsidRDefault="008A4E84" w:rsidP="00557D03">
      <w:r w:rsidRPr="00557D03">
        <w:rPr>
          <w:color w:val="22272F"/>
        </w:rPr>
        <w:t>- сведения о дисциплинарных взысканиях;</w:t>
      </w:r>
    </w:p>
    <w:p w14:paraId="2D9C86D8" w14:textId="77777777" w:rsidR="008A4E84" w:rsidRPr="00557D03" w:rsidRDefault="008A4E84" w:rsidP="00557D03">
      <w:r w:rsidRPr="00557D03">
        <w:rPr>
          <w:color w:val="22272F"/>
        </w:rPr>
        <w:t>- сведения, содержащиеся в материалах служебных проверок;</w:t>
      </w:r>
    </w:p>
    <w:p w14:paraId="68EDE901" w14:textId="77777777" w:rsidR="008A4E84" w:rsidRPr="00557D03" w:rsidRDefault="008A4E84" w:rsidP="00557D03">
      <w:r w:rsidRPr="00557D03">
        <w:rPr>
          <w:color w:val="22272F"/>
        </w:rPr>
        <w:t>- сведения о семейном положении (состояние в браке (холост (не замужем), женат (замужем), повторно женат (замужем), разведе</w:t>
      </w:r>
      <w:proofErr w:type="gramStart"/>
      <w:r w:rsidRPr="00557D03">
        <w:rPr>
          <w:color w:val="22272F"/>
        </w:rPr>
        <w:t>н(</w:t>
      </w:r>
      <w:proofErr w:type="gramEnd"/>
      <w:r w:rsidRPr="00557D03">
        <w:rPr>
          <w:color w:val="22272F"/>
        </w:rPr>
        <w:t>а), вдовец (вдова), с какого времени в браке, с какого времени в разводе, количество браков, состав семьи, реквизиты свидетельства о заключении брака);</w:t>
      </w:r>
    </w:p>
    <w:p w14:paraId="0A10B1B8" w14:textId="77777777" w:rsidR="008A4E84" w:rsidRPr="00557D03" w:rsidRDefault="008A4E84" w:rsidP="00557D03">
      <w:proofErr w:type="gramStart"/>
      <w:r w:rsidRPr="00557D03">
        <w:rPr>
          <w:color w:val="22272F"/>
        </w:rPr>
        <w:t>- сведения о близких родственниках, свойственниках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roofErr w:type="gramEnd"/>
    </w:p>
    <w:p w14:paraId="3D7E97F7" w14:textId="77777777" w:rsidR="008A4E84" w:rsidRPr="00557D03" w:rsidRDefault="008A4E84" w:rsidP="00557D03">
      <w:r w:rsidRPr="00557D03">
        <w:rPr>
          <w:color w:val="22272F"/>
        </w:rPr>
        <w:t>- сведения, содержащиеся в справках о доходах, расходах, об имуществе и обязательствах имущественного характера;</w:t>
      </w:r>
    </w:p>
    <w:p w14:paraId="3C98BA71" w14:textId="77777777" w:rsidR="008A4E84" w:rsidRPr="00557D03" w:rsidRDefault="008A4E84" w:rsidP="00557D03">
      <w:r w:rsidRPr="00557D03">
        <w:rPr>
          <w:color w:val="22272F"/>
        </w:rPr>
        <w:t>- номер расчетного счета;</w:t>
      </w:r>
    </w:p>
    <w:p w14:paraId="4A35677A" w14:textId="77777777" w:rsidR="008A4E84" w:rsidRPr="00557D03" w:rsidRDefault="008A4E84" w:rsidP="00557D03">
      <w:r w:rsidRPr="00557D03">
        <w:rPr>
          <w:color w:val="22272F"/>
        </w:rPr>
        <w:t>- информация об оформленных допусках к государственной тайне;</w:t>
      </w:r>
    </w:p>
    <w:p w14:paraId="7DCF98C5" w14:textId="77777777" w:rsidR="008A4E84" w:rsidRPr="00557D03" w:rsidRDefault="008A4E84" w:rsidP="00557D03">
      <w:r w:rsidRPr="00557D03">
        <w:rPr>
          <w:color w:val="22272F"/>
        </w:rPr>
        <w:t>- фотографии;</w:t>
      </w:r>
    </w:p>
    <w:p w14:paraId="2024BB86" w14:textId="77777777" w:rsidR="008A4E84" w:rsidRPr="00557D03" w:rsidRDefault="008A4E84" w:rsidP="00557D03">
      <w:pPr>
        <w:rPr>
          <w:b/>
          <w:bCs/>
        </w:rPr>
      </w:pPr>
      <w:r w:rsidRPr="00557D03">
        <w:rPr>
          <w:b/>
          <w:bCs/>
          <w:color w:val="22272F"/>
        </w:rPr>
        <w:t> </w:t>
      </w:r>
      <w:r w:rsidRPr="00557D03">
        <w:rPr>
          <w:b/>
          <w:bCs/>
        </w:rPr>
        <w:t>4.3.2. Клиенты и контрагенты оператора (физические лица);</w:t>
      </w:r>
    </w:p>
    <w:p w14:paraId="3C3AC432" w14:textId="77777777" w:rsidR="008A4E84" w:rsidRPr="00557D03" w:rsidRDefault="008A4E84" w:rsidP="00557D03">
      <w:r w:rsidRPr="00557D03">
        <w:rPr>
          <w:color w:val="22272F"/>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субъект персональных данных, и используемые оператором исключительно для исполнения указанного договора и заключения договоров с субъектом персональных данных:</w:t>
      </w:r>
    </w:p>
    <w:p w14:paraId="358574B4" w14:textId="77777777" w:rsidR="008A4E84" w:rsidRPr="00557D03" w:rsidRDefault="008A4E84" w:rsidP="00557D03">
      <w:r w:rsidRPr="00557D03">
        <w:rPr>
          <w:color w:val="22272F"/>
        </w:rPr>
        <w:t>- фамилия, имя, отчество;</w:t>
      </w:r>
    </w:p>
    <w:p w14:paraId="5BDADC41" w14:textId="77777777" w:rsidR="008A4E84" w:rsidRPr="00557D03" w:rsidRDefault="008A4E84" w:rsidP="00557D03">
      <w:r w:rsidRPr="00557D03">
        <w:rPr>
          <w:color w:val="22272F"/>
        </w:rPr>
        <w:t>- пол;</w:t>
      </w:r>
    </w:p>
    <w:p w14:paraId="764092A9" w14:textId="77777777" w:rsidR="008A4E84" w:rsidRPr="00557D03" w:rsidRDefault="008A4E84" w:rsidP="00557D03">
      <w:r w:rsidRPr="00557D03">
        <w:rPr>
          <w:color w:val="22272F"/>
        </w:rPr>
        <w:t>- гражданство;</w:t>
      </w:r>
    </w:p>
    <w:p w14:paraId="26475090" w14:textId="77777777" w:rsidR="008A4E84" w:rsidRPr="00557D03" w:rsidRDefault="008A4E84" w:rsidP="00557D03">
      <w:proofErr w:type="gramStart"/>
      <w:r w:rsidRPr="00557D03">
        <w:rPr>
          <w:color w:val="22272F"/>
        </w:rPr>
        <w:t>- дата (число, месяц, год) и место рождения (страна, республика, край, область, район, город, поселок, деревня, иной населенный пункт);</w:t>
      </w:r>
      <w:proofErr w:type="gramEnd"/>
    </w:p>
    <w:p w14:paraId="18EA5ED6" w14:textId="77777777" w:rsidR="008A4E84" w:rsidRPr="00557D03" w:rsidRDefault="008A4E84" w:rsidP="00557D03">
      <w:proofErr w:type="gramStart"/>
      <w:r w:rsidRPr="00557D03">
        <w:rPr>
          <w:color w:val="22272F"/>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14:paraId="7244E5E5" w14:textId="77777777" w:rsidR="008A4E84" w:rsidRPr="00557D03" w:rsidRDefault="008A4E84" w:rsidP="00557D03">
      <w:proofErr w:type="gramStart"/>
      <w:r w:rsidRPr="00557D03">
        <w:rPr>
          <w:color w:val="22272F"/>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14:paraId="58347E32" w14:textId="77777777" w:rsidR="008A4E84" w:rsidRPr="00557D03" w:rsidRDefault="008A4E84" w:rsidP="00557D03">
      <w:r w:rsidRPr="00557D03">
        <w:rPr>
          <w:color w:val="22272F"/>
        </w:rPr>
        <w:t>- номера телефонов (домашний, мобильный, рабочий), адрес электронной почты;</w:t>
      </w:r>
    </w:p>
    <w:p w14:paraId="70DA35AE" w14:textId="77777777" w:rsidR="008A4E84" w:rsidRPr="00557D03" w:rsidRDefault="008A4E84" w:rsidP="00557D03">
      <w:r w:rsidRPr="00557D03">
        <w:rPr>
          <w:color w:val="22272F"/>
        </w:rPr>
        <w:t>- замещаемая должность;</w:t>
      </w:r>
    </w:p>
    <w:p w14:paraId="7E4A352A" w14:textId="77777777" w:rsidR="008A4E84" w:rsidRPr="00557D03" w:rsidRDefault="008A4E84" w:rsidP="00557D03">
      <w:proofErr w:type="gramStart"/>
      <w:r w:rsidRPr="00557D03">
        <w:rPr>
          <w:color w:val="22272F"/>
        </w:rPr>
        <w:t>- 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14:paraId="7FE68E41" w14:textId="77777777" w:rsidR="008A4E84" w:rsidRPr="00557D03" w:rsidRDefault="008A4E84" w:rsidP="00557D03">
      <w:r w:rsidRPr="00557D03">
        <w:rPr>
          <w:color w:val="22272F"/>
        </w:rPr>
        <w:t>- данные паспорта или иного удостоверяющего личность документа;</w:t>
      </w:r>
    </w:p>
    <w:p w14:paraId="4AEC5983" w14:textId="77777777" w:rsidR="008A4E84" w:rsidRPr="00557D03" w:rsidRDefault="008A4E84" w:rsidP="00557D03">
      <w:r w:rsidRPr="00557D03">
        <w:rPr>
          <w:color w:val="22272F"/>
        </w:rPr>
        <w:t xml:space="preserve">- сведения об участии в управлении хозяйствующим субъектом (за исключением жилищного, жилищно-строительного, гаражного кооперативов, садоводческого, </w:t>
      </w:r>
      <w:r w:rsidRPr="00557D03">
        <w:rPr>
          <w:color w:val="22272F"/>
        </w:rPr>
        <w:lastRenderedPageBreak/>
        <w:t>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14:paraId="6832C0D7" w14:textId="77777777" w:rsidR="008A4E84" w:rsidRPr="00557D03" w:rsidRDefault="008A4E84" w:rsidP="00557D03">
      <w:r w:rsidRPr="00557D03">
        <w:rPr>
          <w:color w:val="22272F"/>
        </w:rPr>
        <w:t>- номер расчетного счета;</w:t>
      </w:r>
    </w:p>
    <w:p w14:paraId="7E1CF887" w14:textId="77777777" w:rsidR="008A4E84" w:rsidRPr="00557D03" w:rsidRDefault="008A4E84" w:rsidP="00557D03">
      <w:pPr>
        <w:rPr>
          <w:b/>
          <w:bCs/>
        </w:rPr>
      </w:pPr>
      <w:r w:rsidRPr="00557D03">
        <w:rPr>
          <w:b/>
          <w:bCs/>
          <w:color w:val="22272F"/>
        </w:rPr>
        <w:t> </w:t>
      </w:r>
      <w:r w:rsidRPr="00557D03">
        <w:rPr>
          <w:b/>
          <w:bCs/>
        </w:rPr>
        <w:t>4.3.3. Представители/работники клиентов и контрагентов оператора (юридических лиц).</w:t>
      </w:r>
    </w:p>
    <w:p w14:paraId="38775FFC" w14:textId="77777777" w:rsidR="008A4E84" w:rsidRPr="00557D03" w:rsidRDefault="008A4E84" w:rsidP="00557D03">
      <w:r w:rsidRPr="00557D03">
        <w:rPr>
          <w:color w:val="22272F"/>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клиент/контрагент (юридическое лицо), и используемые оператором исключительно для исполнения указанного договора:</w:t>
      </w:r>
    </w:p>
    <w:p w14:paraId="56AA13A6" w14:textId="77777777" w:rsidR="008A4E84" w:rsidRPr="00557D03" w:rsidRDefault="008A4E84" w:rsidP="00557D03">
      <w:r w:rsidRPr="00557D03">
        <w:rPr>
          <w:color w:val="22272F"/>
        </w:rPr>
        <w:t>- фамилия, имя, отчество;</w:t>
      </w:r>
    </w:p>
    <w:p w14:paraId="55C09D9F" w14:textId="77777777" w:rsidR="008A4E84" w:rsidRPr="00557D03" w:rsidRDefault="008A4E84" w:rsidP="00557D03">
      <w:r w:rsidRPr="00557D03">
        <w:rPr>
          <w:color w:val="22272F"/>
        </w:rPr>
        <w:t>- пол;</w:t>
      </w:r>
    </w:p>
    <w:p w14:paraId="596BC031" w14:textId="77777777" w:rsidR="008A4E84" w:rsidRPr="00557D03" w:rsidRDefault="008A4E84" w:rsidP="00557D03">
      <w:r w:rsidRPr="00557D03">
        <w:rPr>
          <w:color w:val="22272F"/>
        </w:rPr>
        <w:t>- номера телефонов (домашний, мобильный, рабочий), адрес электронной почты;</w:t>
      </w:r>
    </w:p>
    <w:p w14:paraId="15B8F311" w14:textId="77777777" w:rsidR="008A4E84" w:rsidRPr="00557D03" w:rsidRDefault="008A4E84" w:rsidP="00557D03">
      <w:r w:rsidRPr="00557D03">
        <w:rPr>
          <w:color w:val="22272F"/>
        </w:rPr>
        <w:t>- замещаемая должность;</w:t>
      </w:r>
    </w:p>
    <w:p w14:paraId="73518FCA" w14:textId="77777777" w:rsidR="008A4E84" w:rsidRPr="00557D03" w:rsidRDefault="008A4E84" w:rsidP="00557D03">
      <w:r w:rsidRPr="00557D03">
        <w:rPr>
          <w:color w:val="22272F"/>
        </w:rPr>
        <w:t>- данные паспорта или иного удостоверяющего личность документа;</w:t>
      </w:r>
    </w:p>
    <w:p w14:paraId="1B063691" w14:textId="77777777" w:rsidR="008A4E84" w:rsidRPr="00557D03" w:rsidRDefault="008A4E84" w:rsidP="00557D03">
      <w:r w:rsidRPr="00557D03">
        <w:rPr>
          <w:color w:val="22272F"/>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14:paraId="586807A8" w14:textId="77777777" w:rsidR="008A4E84" w:rsidRPr="00557D03" w:rsidRDefault="008A4E84" w:rsidP="00557D03">
      <w:r w:rsidRPr="00C94273">
        <w:rPr>
          <w:b/>
          <w:bCs/>
          <w:color w:val="22272F"/>
        </w:rPr>
        <w:t>4.4. Обработка специальных категорий персональных данных</w:t>
      </w:r>
      <w:r w:rsidRPr="00557D03">
        <w:rPr>
          <w:color w:val="22272F"/>
        </w:rPr>
        <w:t>,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w14:paraId="29FA8D9A" w14:textId="77777777" w:rsidR="008A4E84" w:rsidRPr="00557D03" w:rsidRDefault="008A4E84" w:rsidP="00557D03">
      <w:r w:rsidRPr="00557D03">
        <w:rPr>
          <w:color w:val="22272F"/>
        </w:rPr>
        <w:t>- в случае</w:t>
      </w:r>
      <w:proofErr w:type="gramStart"/>
      <w:r w:rsidRPr="00557D03">
        <w:rPr>
          <w:color w:val="22272F"/>
        </w:rPr>
        <w:t>,</w:t>
      </w:r>
      <w:proofErr w:type="gramEnd"/>
      <w:r w:rsidRPr="00557D03">
        <w:rPr>
          <w:color w:val="22272F"/>
        </w:rPr>
        <w:t xml:space="preserve"> если субъект персональных данных дал согласие в письменной форме на обработку своих персональных данных;</w:t>
      </w:r>
    </w:p>
    <w:p w14:paraId="0C17110F" w14:textId="77777777" w:rsidR="008A4E84" w:rsidRPr="00557D03" w:rsidRDefault="008A4E84" w:rsidP="00557D03">
      <w:r w:rsidRPr="00557D03">
        <w:rPr>
          <w:color w:val="22272F"/>
        </w:rPr>
        <w:t>- в соответствии с законодательством о государственной социальной помощи, </w:t>
      </w:r>
      <w:hyperlink r:id="rId9" w:anchor="/document/12125268/entry/5" w:history="1">
        <w:r w:rsidRPr="00557D03">
          <w:rPr>
            <w:rStyle w:val="a6"/>
            <w:color w:val="3272C0"/>
          </w:rPr>
          <w:t>трудовым законодательством</w:t>
        </w:r>
      </w:hyperlink>
      <w:r w:rsidRPr="00557D03">
        <w:rPr>
          <w:color w:val="22272F"/>
        </w:rPr>
        <w:t>, </w:t>
      </w:r>
      <w:hyperlink r:id="rId10" w:anchor="/document/12125143/entry/2" w:history="1">
        <w:r w:rsidRPr="00557D03">
          <w:rPr>
            <w:rStyle w:val="a6"/>
            <w:color w:val="3272C0"/>
          </w:rPr>
          <w:t>пенсионным законодательством</w:t>
        </w:r>
      </w:hyperlink>
      <w:r w:rsidRPr="00557D03">
        <w:rPr>
          <w:color w:val="22272F"/>
        </w:rPr>
        <w:t> Российской Федерации.</w:t>
      </w:r>
    </w:p>
    <w:p w14:paraId="6BF62432" w14:textId="77777777" w:rsidR="008A4E84" w:rsidRDefault="008A4E84" w:rsidP="00557D03">
      <w:pPr>
        <w:ind w:firstLine="567"/>
      </w:pPr>
      <w:r>
        <w:t>5.</w:t>
      </w:r>
      <w:r>
        <w:tab/>
        <w:t>Порядок и условия обработки персональных данных</w:t>
      </w:r>
      <w:bookmarkEnd w:id="8"/>
    </w:p>
    <w:p w14:paraId="5CD77166" w14:textId="77777777" w:rsidR="008A4E84" w:rsidRDefault="008A4E84" w:rsidP="00E135CB">
      <w:pPr>
        <w:pStyle w:val="2"/>
      </w:pPr>
      <w:bookmarkStart w:id="9" w:name="_Toc129252837"/>
      <w:r>
        <w:t>5.1.</w:t>
      </w:r>
      <w:r>
        <w:tab/>
        <w:t>Принципы обработки персональных данных</w:t>
      </w:r>
      <w:bookmarkEnd w:id="9"/>
    </w:p>
    <w:p w14:paraId="50262ACC" w14:textId="43A7EC63" w:rsidR="008A4E84" w:rsidRDefault="008A4E84" w:rsidP="00E135CB">
      <w:pPr>
        <w:ind w:firstLine="567"/>
      </w:pPr>
      <w:r w:rsidRPr="00CC05FF">
        <w:t xml:space="preserve">Обработка персональных </w:t>
      </w:r>
      <w:r w:rsidR="00B66524" w:rsidRPr="00CC05FF">
        <w:t>Обработка персональных</w:t>
      </w:r>
      <w:r w:rsidR="00B66524">
        <w:t xml:space="preserve"> дан</w:t>
      </w:r>
      <w:r w:rsidR="005F5637">
        <w:t>н</w:t>
      </w:r>
      <w:r w:rsidR="00B66524">
        <w:t>ых</w:t>
      </w:r>
      <w:r w:rsidR="00400EA5">
        <w:t xml:space="preserve"> </w:t>
      </w:r>
      <w:r w:rsidR="003D6E75">
        <w:t xml:space="preserve">ООО </w:t>
      </w:r>
      <w:r w:rsidR="00400EA5">
        <w:t>«Дельта-Денс»</w:t>
      </w:r>
      <w:r w:rsidRPr="00CC05FF">
        <w:t xml:space="preserve"> в соответствии </w:t>
      </w:r>
      <w:r>
        <w:br/>
      </w:r>
      <w:r w:rsidRPr="00CC05FF">
        <w:t>со следующими принципами</w:t>
      </w:r>
      <w:r>
        <w:t>:</w:t>
      </w:r>
    </w:p>
    <w:p w14:paraId="6344BEA8" w14:textId="77777777" w:rsidR="008A4E84" w:rsidRPr="00CC05FF" w:rsidRDefault="008A4E84" w:rsidP="00E135CB">
      <w:pPr>
        <w:pStyle w:val="a0"/>
        <w:spacing w:line="240" w:lineRule="auto"/>
        <w:rPr>
          <w:sz w:val="24"/>
          <w:szCs w:val="24"/>
        </w:rPr>
      </w:pPr>
      <w:r w:rsidRPr="00CC05FF">
        <w:rPr>
          <w:sz w:val="24"/>
          <w:szCs w:val="24"/>
        </w:rPr>
        <w:t>обработка персональных данных осуществляется на законной основе;</w:t>
      </w:r>
    </w:p>
    <w:p w14:paraId="5F53181C" w14:textId="77777777" w:rsidR="008A4E84" w:rsidRPr="00CC05FF" w:rsidRDefault="008A4E84" w:rsidP="00E135CB">
      <w:pPr>
        <w:pStyle w:val="a0"/>
        <w:spacing w:line="240" w:lineRule="auto"/>
        <w:rPr>
          <w:sz w:val="24"/>
          <w:szCs w:val="24"/>
        </w:rPr>
      </w:pPr>
      <w:r w:rsidRPr="00CC05FF">
        <w:rPr>
          <w:sz w:val="24"/>
          <w:szCs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1D0C54A" w14:textId="77777777" w:rsidR="008A4E84" w:rsidRPr="00CC05FF" w:rsidRDefault="008A4E84" w:rsidP="00E135CB">
      <w:pPr>
        <w:pStyle w:val="a0"/>
        <w:spacing w:line="240" w:lineRule="auto"/>
        <w:rPr>
          <w:sz w:val="24"/>
          <w:szCs w:val="24"/>
        </w:rPr>
      </w:pPr>
      <w:r w:rsidRPr="00CC05FF">
        <w:rPr>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112D5691" w14:textId="77777777" w:rsidR="008A4E84" w:rsidRPr="00CC05FF" w:rsidRDefault="008A4E84" w:rsidP="00E135CB">
      <w:pPr>
        <w:pStyle w:val="a0"/>
        <w:spacing w:line="240" w:lineRule="auto"/>
        <w:rPr>
          <w:sz w:val="24"/>
          <w:szCs w:val="24"/>
        </w:rPr>
      </w:pPr>
      <w:r w:rsidRPr="00CC05FF">
        <w:rPr>
          <w:sz w:val="24"/>
          <w:szCs w:val="24"/>
        </w:rPr>
        <w:t xml:space="preserve">обработке подлежат только персональные данные, которые отвечают целям </w:t>
      </w:r>
      <w:r>
        <w:rPr>
          <w:sz w:val="24"/>
          <w:szCs w:val="24"/>
        </w:rPr>
        <w:br/>
      </w:r>
      <w:r w:rsidRPr="00CC05FF">
        <w:rPr>
          <w:sz w:val="24"/>
          <w:szCs w:val="24"/>
        </w:rPr>
        <w:t>их обработки;</w:t>
      </w:r>
    </w:p>
    <w:p w14:paraId="135EB260" w14:textId="77777777" w:rsidR="008A4E84" w:rsidRPr="00CC05FF" w:rsidRDefault="008A4E84" w:rsidP="00E135CB">
      <w:pPr>
        <w:pStyle w:val="a0"/>
        <w:spacing w:line="240" w:lineRule="auto"/>
        <w:rPr>
          <w:sz w:val="24"/>
          <w:szCs w:val="24"/>
        </w:rPr>
      </w:pPr>
      <w:r w:rsidRPr="00CC05FF">
        <w:rPr>
          <w:sz w:val="24"/>
          <w:szCs w:val="24"/>
        </w:rPr>
        <w:t xml:space="preserve">содержание и объем обрабатываемых персональных данных соответствуют заявленным целям обработки; обрабатываемые персональные данные не избыточны </w:t>
      </w:r>
      <w:r>
        <w:rPr>
          <w:sz w:val="24"/>
          <w:szCs w:val="24"/>
        </w:rPr>
        <w:br/>
      </w:r>
      <w:r w:rsidRPr="00CC05FF">
        <w:rPr>
          <w:sz w:val="24"/>
          <w:szCs w:val="24"/>
        </w:rPr>
        <w:t>по отношению к заявленным целям их обработки;</w:t>
      </w:r>
    </w:p>
    <w:p w14:paraId="32EDBB1B" w14:textId="2A6A556A" w:rsidR="008A4E84" w:rsidRPr="00E135CB" w:rsidRDefault="008A4E84" w:rsidP="00E135CB">
      <w:pPr>
        <w:pStyle w:val="a0"/>
        <w:spacing w:line="240" w:lineRule="auto"/>
        <w:ind w:firstLine="567"/>
      </w:pPr>
      <w:r w:rsidRPr="00CC05FF">
        <w:rPr>
          <w:sz w:val="24"/>
          <w:szCs w:val="24"/>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3D6E75">
        <w:t>ООО «Дельта-Денс»</w:t>
      </w:r>
      <w:r w:rsidRPr="00CC05FF">
        <w:rPr>
          <w:sz w:val="24"/>
          <w:szCs w:val="24"/>
        </w:rPr>
        <w:t xml:space="preserve"> принимает необходимые меры </w:t>
      </w:r>
      <w:r>
        <w:rPr>
          <w:sz w:val="24"/>
          <w:szCs w:val="24"/>
        </w:rPr>
        <w:t>(</w:t>
      </w:r>
      <w:r w:rsidRPr="00CC05FF">
        <w:rPr>
          <w:sz w:val="24"/>
          <w:szCs w:val="24"/>
        </w:rPr>
        <w:t>либо обеспечивает их принятие</w:t>
      </w:r>
      <w:r>
        <w:rPr>
          <w:sz w:val="24"/>
          <w:szCs w:val="24"/>
        </w:rPr>
        <w:t>)</w:t>
      </w:r>
      <w:r w:rsidRPr="00CC05FF">
        <w:rPr>
          <w:sz w:val="24"/>
          <w:szCs w:val="24"/>
        </w:rPr>
        <w:t xml:space="preserve"> по удалению или уточнению неполных или неточных данных;</w:t>
      </w:r>
    </w:p>
    <w:p w14:paraId="652FD76B" w14:textId="77777777" w:rsidR="008A4E84" w:rsidRPr="00E135CB" w:rsidRDefault="008A4E84" w:rsidP="00E135CB">
      <w:pPr>
        <w:pStyle w:val="a0"/>
        <w:spacing w:line="240" w:lineRule="auto"/>
        <w:ind w:firstLine="567"/>
      </w:pPr>
      <w:r w:rsidRPr="00CC05FF">
        <w:rPr>
          <w:sz w:val="24"/>
          <w:szCs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w:t>
      </w:r>
      <w:r>
        <w:rPr>
          <w:sz w:val="24"/>
          <w:szCs w:val="24"/>
        </w:rPr>
        <w:br/>
      </w:r>
      <w:r w:rsidRPr="00CC05FF">
        <w:rPr>
          <w:sz w:val="24"/>
          <w:szCs w:val="24"/>
        </w:rPr>
        <w:lastRenderedPageBreak/>
        <w:t xml:space="preserve">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w:t>
      </w:r>
      <w:r>
        <w:rPr>
          <w:sz w:val="24"/>
          <w:szCs w:val="24"/>
        </w:rPr>
        <w:br/>
      </w:r>
      <w:r w:rsidRPr="00CC05FF">
        <w:rPr>
          <w:sz w:val="24"/>
          <w:szCs w:val="24"/>
        </w:rPr>
        <w:t>или в случае утраты необходимости в достижении этих целей, если иное не предусмотрено федеральным законом.</w:t>
      </w:r>
    </w:p>
    <w:p w14:paraId="77681130" w14:textId="77777777" w:rsidR="008A4E84" w:rsidRDefault="008A4E84" w:rsidP="00E135CB">
      <w:pPr>
        <w:pStyle w:val="2"/>
      </w:pPr>
      <w:bookmarkStart w:id="10" w:name="_Toc129252838"/>
      <w:r>
        <w:t>5.2.</w:t>
      </w:r>
      <w:r>
        <w:tab/>
        <w:t>Условия обработки персональных данных</w:t>
      </w:r>
      <w:bookmarkEnd w:id="10"/>
    </w:p>
    <w:p w14:paraId="6E685F29" w14:textId="77777777" w:rsidR="008A4E84" w:rsidRDefault="008A4E84" w:rsidP="00E135CB">
      <w:pPr>
        <w:pStyle w:val="3"/>
      </w:pPr>
      <w:bookmarkStart w:id="11" w:name="_Toc129252839"/>
      <w:r>
        <w:t>5.2.1.</w:t>
      </w:r>
      <w:r>
        <w:tab/>
        <w:t>Условия обработки специальных категорий персональных данных</w:t>
      </w:r>
      <w:bookmarkEnd w:id="11"/>
    </w:p>
    <w:p w14:paraId="3517AA7F" w14:textId="77777777" w:rsidR="008A4E84" w:rsidRPr="007C54D0" w:rsidRDefault="008A4E84" w:rsidP="00E135CB">
      <w:pPr>
        <w:ind w:firstLine="567"/>
        <w:rPr>
          <w:i/>
          <w:iCs/>
        </w:rPr>
      </w:pPr>
      <w:r w:rsidRPr="007C54D0">
        <w:rPr>
          <w:i/>
          <w:iCs/>
        </w:rPr>
        <w:t>В случае обработки специальных категорий персональных данных указываются условия</w:t>
      </w:r>
      <w:r>
        <w:rPr>
          <w:i/>
          <w:iCs/>
        </w:rPr>
        <w:t xml:space="preserve"> обработки</w:t>
      </w:r>
      <w:r w:rsidRPr="007C54D0">
        <w:rPr>
          <w:i/>
          <w:iCs/>
        </w:rPr>
        <w:t>, например:</w:t>
      </w:r>
    </w:p>
    <w:p w14:paraId="67F494B0" w14:textId="76F9A23A" w:rsidR="008A4E84" w:rsidRPr="007C54D0" w:rsidRDefault="008A4E84" w:rsidP="00E135CB">
      <w:pPr>
        <w:ind w:firstLine="567"/>
        <w:rPr>
          <w:i/>
          <w:iCs/>
        </w:rPr>
      </w:pPr>
      <w:r w:rsidRPr="007C54D0">
        <w:rPr>
          <w:i/>
          <w:iCs/>
        </w:rPr>
        <w:t>Обработка специальных категорий</w:t>
      </w:r>
      <w:r>
        <w:rPr>
          <w:i/>
          <w:iCs/>
        </w:rPr>
        <w:t xml:space="preserve"> </w:t>
      </w:r>
      <w:r w:rsidRPr="007C54D0">
        <w:rPr>
          <w:i/>
          <w:iCs/>
        </w:rPr>
        <w:t xml:space="preserve">персональных данных осуществляется </w:t>
      </w:r>
      <w:r w:rsidR="008D66C1">
        <w:t>ООО «Дельта-Денс»</w:t>
      </w:r>
      <w:r w:rsidRPr="007C54D0">
        <w:rPr>
          <w:i/>
          <w:iCs/>
        </w:rPr>
        <w:t xml:space="preserve"> с соблюдений следующих условий:</w:t>
      </w:r>
    </w:p>
    <w:p w14:paraId="2CF919E0" w14:textId="77777777" w:rsidR="008A4E84" w:rsidRPr="007C54D0" w:rsidRDefault="008A4E84" w:rsidP="00770CF0">
      <w:pPr>
        <w:pStyle w:val="a0"/>
        <w:spacing w:line="240" w:lineRule="auto"/>
        <w:ind w:firstLine="567"/>
        <w:rPr>
          <w:i/>
          <w:iCs/>
          <w:sz w:val="24"/>
          <w:szCs w:val="24"/>
        </w:rPr>
      </w:pPr>
      <w:r w:rsidRPr="007C54D0">
        <w:rPr>
          <w:i/>
          <w:iCs/>
          <w:sz w:val="24"/>
          <w:szCs w:val="24"/>
        </w:rPr>
        <w:t xml:space="preserve">обработка персональных данных осуществляется в соответствии </w:t>
      </w:r>
      <w:r w:rsidRPr="007C54D0">
        <w:rPr>
          <w:i/>
          <w:iCs/>
          <w:sz w:val="24"/>
          <w:szCs w:val="24"/>
        </w:rPr>
        <w:br/>
        <w:t>с законодательством о государственной социальной помощи, трудовым законодательством, пенсионным законодательством Российской Федерации;</w:t>
      </w:r>
    </w:p>
    <w:p w14:paraId="6B627C77" w14:textId="77777777" w:rsidR="008A4E84" w:rsidRPr="007C54D0" w:rsidRDefault="008A4E84" w:rsidP="00770CF0">
      <w:pPr>
        <w:pStyle w:val="a0"/>
        <w:spacing w:line="240" w:lineRule="auto"/>
        <w:ind w:firstLine="567"/>
        <w:rPr>
          <w:i/>
          <w:iCs/>
          <w:sz w:val="24"/>
          <w:szCs w:val="24"/>
        </w:rPr>
      </w:pPr>
      <w:r w:rsidRPr="007C54D0">
        <w:rPr>
          <w:i/>
          <w:iCs/>
          <w:sz w:val="24"/>
          <w:szCs w:val="24"/>
        </w:rPr>
        <w:t>субъект персональных данных дал согласие в письменной форме на обработку своих персональных данных.</w:t>
      </w:r>
    </w:p>
    <w:p w14:paraId="3C4DD61F" w14:textId="77777777" w:rsidR="008A4E84" w:rsidRDefault="008A4E84" w:rsidP="002F50B6">
      <w:pPr>
        <w:pStyle w:val="3"/>
      </w:pPr>
      <w:bookmarkStart w:id="12" w:name="_Toc129252840"/>
      <w:r>
        <w:t>5.2.2.</w:t>
      </w:r>
      <w:r>
        <w:tab/>
        <w:t>Условия обработки биометрических персональных данных</w:t>
      </w:r>
      <w:bookmarkEnd w:id="12"/>
    </w:p>
    <w:p w14:paraId="111C2487" w14:textId="77777777" w:rsidR="008A4E84" w:rsidRPr="007C54D0" w:rsidRDefault="008A4E84" w:rsidP="002F50B6">
      <w:pPr>
        <w:ind w:firstLine="567"/>
        <w:rPr>
          <w:i/>
          <w:iCs/>
        </w:rPr>
      </w:pPr>
      <w:r w:rsidRPr="007C54D0">
        <w:rPr>
          <w:i/>
          <w:iCs/>
        </w:rPr>
        <w:t>Указываются условия обработки биометрических персональных данных, например:</w:t>
      </w:r>
    </w:p>
    <w:p w14:paraId="7FB20A88" w14:textId="7EE97146" w:rsidR="008A4E84" w:rsidRPr="007C54D0" w:rsidRDefault="008A4E84" w:rsidP="002F50B6">
      <w:pPr>
        <w:ind w:firstLine="567"/>
        <w:rPr>
          <w:i/>
          <w:iCs/>
        </w:rPr>
      </w:pPr>
      <w:proofErr w:type="gramStart"/>
      <w:r w:rsidRPr="007C54D0">
        <w:rPr>
          <w:i/>
          <w:iCs/>
        </w:rPr>
        <w:t>Обработка сведений,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для установления личности субъекта персональных данных,</w:t>
      </w:r>
      <w:r w:rsidR="008D66C1" w:rsidRPr="008D66C1">
        <w:t xml:space="preserve"> </w:t>
      </w:r>
      <w:r w:rsidR="008D66C1">
        <w:t>ООО «Дельта-Денс»</w:t>
      </w:r>
      <w:r w:rsidRPr="007C54D0">
        <w:rPr>
          <w:i/>
          <w:iCs/>
        </w:rPr>
        <w:t xml:space="preserve">  не осуществляется.</w:t>
      </w:r>
      <w:proofErr w:type="gramEnd"/>
    </w:p>
    <w:p w14:paraId="6C4B0C26" w14:textId="77777777" w:rsidR="008A4E84" w:rsidRDefault="008A4E84" w:rsidP="002F50B6">
      <w:pPr>
        <w:pStyle w:val="3"/>
      </w:pPr>
      <w:bookmarkStart w:id="13" w:name="_Toc129252841"/>
      <w:r>
        <w:t>5.2.3.</w:t>
      </w:r>
      <w:r>
        <w:tab/>
        <w:t>Условия обработки иных категорий персональных данных</w:t>
      </w:r>
      <w:bookmarkEnd w:id="13"/>
    </w:p>
    <w:p w14:paraId="161DFAAE" w14:textId="77777777" w:rsidR="008A4E84" w:rsidRPr="007C54D0" w:rsidRDefault="008A4E84" w:rsidP="002F50B6">
      <w:pPr>
        <w:pStyle w:val="125"/>
        <w:spacing w:line="240" w:lineRule="auto"/>
        <w:rPr>
          <w:i/>
          <w:iCs/>
          <w:sz w:val="24"/>
          <w:szCs w:val="24"/>
        </w:rPr>
      </w:pPr>
      <w:r w:rsidRPr="007C54D0">
        <w:rPr>
          <w:i/>
          <w:iCs/>
          <w:sz w:val="24"/>
          <w:szCs w:val="24"/>
        </w:rPr>
        <w:t>Указываются условия обработки иных категорий персональных данных, например:</w:t>
      </w:r>
    </w:p>
    <w:p w14:paraId="172695D8" w14:textId="16F035CC" w:rsidR="008A4E84" w:rsidRPr="007C54D0" w:rsidRDefault="008A4E84" w:rsidP="002F50B6">
      <w:pPr>
        <w:pStyle w:val="125"/>
        <w:spacing w:line="240" w:lineRule="auto"/>
        <w:rPr>
          <w:i/>
          <w:iCs/>
          <w:sz w:val="24"/>
          <w:szCs w:val="24"/>
        </w:rPr>
      </w:pPr>
      <w:r w:rsidRPr="007C54D0">
        <w:rPr>
          <w:i/>
          <w:iCs/>
          <w:sz w:val="24"/>
          <w:szCs w:val="24"/>
        </w:rPr>
        <w:t xml:space="preserve">Обработка иных категорий персональных данных осуществляется </w:t>
      </w:r>
      <w:r w:rsidR="00C52007">
        <w:t>ООО «Дельта-Денс»</w:t>
      </w:r>
      <w:r w:rsidRPr="007C54D0">
        <w:rPr>
          <w:i/>
          <w:iCs/>
          <w:sz w:val="24"/>
          <w:szCs w:val="24"/>
        </w:rPr>
        <w:br/>
        <w:t>с соблюдением следующих условий:</w:t>
      </w:r>
    </w:p>
    <w:p w14:paraId="3E4F2E86" w14:textId="4C7D4199" w:rsidR="008A4E84" w:rsidRPr="007C54D0" w:rsidRDefault="008A4E84" w:rsidP="002F50B6">
      <w:pPr>
        <w:pStyle w:val="a0"/>
        <w:spacing w:line="240" w:lineRule="auto"/>
        <w:rPr>
          <w:i/>
          <w:iCs/>
          <w:sz w:val="24"/>
          <w:szCs w:val="24"/>
        </w:rPr>
      </w:pPr>
      <w:r w:rsidRPr="007C54D0">
        <w:rPr>
          <w:i/>
          <w:iCs/>
          <w:sz w:val="24"/>
          <w:szCs w:val="24"/>
        </w:rPr>
        <w:t>обработка персональных данных необходима для достижения целей, предусмотренных международным договором Российской Федерации или законом,</w:t>
      </w:r>
      <w:r w:rsidRPr="007C54D0">
        <w:rPr>
          <w:i/>
          <w:iCs/>
          <w:sz w:val="24"/>
          <w:szCs w:val="24"/>
        </w:rPr>
        <w:br/>
        <w:t xml:space="preserve">для осуществления и </w:t>
      </w:r>
      <w:proofErr w:type="gramStart"/>
      <w:r w:rsidRPr="007C54D0">
        <w:rPr>
          <w:i/>
          <w:iCs/>
          <w:sz w:val="24"/>
          <w:szCs w:val="24"/>
        </w:rPr>
        <w:t>выполнения</w:t>
      </w:r>
      <w:proofErr w:type="gramEnd"/>
      <w:r w:rsidRPr="007C54D0">
        <w:rPr>
          <w:i/>
          <w:iCs/>
          <w:sz w:val="24"/>
          <w:szCs w:val="24"/>
        </w:rPr>
        <w:t xml:space="preserve"> возложенных законодательством Российской Федерации на </w:t>
      </w:r>
      <w:r w:rsidR="006965D1">
        <w:t>ООО «Дельта-Денс»</w:t>
      </w:r>
      <w:r w:rsidRPr="007C54D0">
        <w:rPr>
          <w:i/>
          <w:iCs/>
          <w:sz w:val="24"/>
          <w:szCs w:val="24"/>
        </w:rPr>
        <w:t xml:space="preserve"> функций, полномочий и обязанностей;</w:t>
      </w:r>
    </w:p>
    <w:p w14:paraId="7EB8A736" w14:textId="77777777" w:rsidR="008A4E84" w:rsidRPr="007C54D0" w:rsidRDefault="008A4E84" w:rsidP="002F50B6">
      <w:pPr>
        <w:pStyle w:val="a0"/>
        <w:spacing w:line="240" w:lineRule="auto"/>
        <w:rPr>
          <w:i/>
          <w:iCs/>
          <w:sz w:val="24"/>
          <w:szCs w:val="24"/>
        </w:rPr>
      </w:pPr>
      <w:r w:rsidRPr="007C54D0">
        <w:rPr>
          <w:i/>
          <w:iCs/>
          <w:sz w:val="24"/>
          <w:szCs w:val="24"/>
        </w:rPr>
        <w:t>обработка персональных данных осуществляется с согласия субъекта персональных данных на обработку его персональных данных;</w:t>
      </w:r>
    </w:p>
    <w:p w14:paraId="0CF3CF56" w14:textId="77777777" w:rsidR="008A4E84" w:rsidRPr="007C54D0" w:rsidRDefault="008A4E84" w:rsidP="0086749A">
      <w:pPr>
        <w:pStyle w:val="a0"/>
        <w:spacing w:line="240" w:lineRule="auto"/>
        <w:ind w:firstLine="567"/>
        <w:rPr>
          <w:i/>
          <w:iCs/>
        </w:rPr>
      </w:pPr>
      <w:proofErr w:type="gramStart"/>
      <w:r w:rsidRPr="007C54D0">
        <w:rPr>
          <w:i/>
          <w:iCs/>
          <w:sz w:val="24"/>
          <w:szCs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14:paraId="0065CE84" w14:textId="77777777" w:rsidR="008A4E84" w:rsidRPr="007C54D0" w:rsidRDefault="008A4E84" w:rsidP="002F50B6">
      <w:pPr>
        <w:pStyle w:val="a0"/>
        <w:spacing w:line="240" w:lineRule="auto"/>
        <w:ind w:firstLine="567"/>
        <w:rPr>
          <w:i/>
          <w:iCs/>
        </w:rPr>
      </w:pPr>
      <w:proofErr w:type="gramStart"/>
      <w:r w:rsidRPr="007C54D0">
        <w:rPr>
          <w:i/>
          <w:iCs/>
          <w:sz w:val="24"/>
          <w:szCs w:val="24"/>
        </w:rPr>
        <w:t xml:space="preserve">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7C54D0">
        <w:rPr>
          <w:i/>
          <w:iCs/>
          <w:sz w:val="24"/>
          <w:szCs w:val="24"/>
        </w:rPr>
        <w:t>микрофинансовой</w:t>
      </w:r>
      <w:proofErr w:type="spellEnd"/>
      <w:r w:rsidRPr="007C54D0">
        <w:rPr>
          <w:i/>
          <w:iCs/>
          <w:sz w:val="24"/>
          <w:szCs w:val="24"/>
        </w:rPr>
        <w:t xml:space="preserve"> деятельности и </w:t>
      </w:r>
      <w:proofErr w:type="spellStart"/>
      <w:r w:rsidRPr="007C54D0">
        <w:rPr>
          <w:i/>
          <w:iCs/>
          <w:sz w:val="24"/>
          <w:szCs w:val="24"/>
        </w:rPr>
        <w:t>микрофинансовых</w:t>
      </w:r>
      <w:proofErr w:type="spellEnd"/>
      <w:r w:rsidRPr="007C54D0">
        <w:rPr>
          <w:i/>
          <w:iCs/>
          <w:sz w:val="24"/>
          <w:szCs w:val="24"/>
        </w:rPr>
        <w:t xml:space="preserve"> организациях», либо для достижения общественно значимых целей при</w:t>
      </w:r>
      <w:proofErr w:type="gramEnd"/>
      <w:r w:rsidRPr="007C54D0">
        <w:rPr>
          <w:i/>
          <w:iCs/>
          <w:sz w:val="24"/>
          <w:szCs w:val="24"/>
        </w:rPr>
        <w:t xml:space="preserve"> </w:t>
      </w:r>
      <w:proofErr w:type="gramStart"/>
      <w:r w:rsidRPr="007C54D0">
        <w:rPr>
          <w:i/>
          <w:iCs/>
          <w:sz w:val="24"/>
          <w:szCs w:val="24"/>
        </w:rPr>
        <w:t>условии</w:t>
      </w:r>
      <w:proofErr w:type="gramEnd"/>
      <w:r w:rsidRPr="007C54D0">
        <w:rPr>
          <w:i/>
          <w:iCs/>
          <w:sz w:val="24"/>
          <w:szCs w:val="24"/>
        </w:rPr>
        <w:t>, что при этом не нарушаются права и свободы субъекта персональных данных;</w:t>
      </w:r>
    </w:p>
    <w:p w14:paraId="5CB0613D" w14:textId="77777777" w:rsidR="008A4E84" w:rsidRDefault="008A4E84" w:rsidP="002F50B6">
      <w:pPr>
        <w:pStyle w:val="3"/>
      </w:pPr>
      <w:bookmarkStart w:id="14" w:name="_Toc129252842"/>
      <w:r>
        <w:t>5.2.4.</w:t>
      </w:r>
      <w:r>
        <w:tab/>
        <w:t>Поручение обработки персональных данных</w:t>
      </w:r>
      <w:bookmarkEnd w:id="14"/>
    </w:p>
    <w:p w14:paraId="758F3F58" w14:textId="458DAD3A" w:rsidR="008A4E84" w:rsidRDefault="008A4E84" w:rsidP="002F50B6">
      <w:pPr>
        <w:ind w:firstLine="567"/>
      </w:pPr>
      <w:r>
        <w:t>5.2.4.1.</w:t>
      </w:r>
      <w:r>
        <w:tab/>
      </w:r>
      <w:r w:rsidRPr="00CC05FF">
        <w:t xml:space="preserve"> </w:t>
      </w:r>
      <w:r w:rsidR="00122CBC">
        <w:t>ООО «Дельта-Денс»</w:t>
      </w:r>
      <w:r w:rsidR="00314523">
        <w:t xml:space="preserve"> </w:t>
      </w:r>
      <w:r w:rsidRPr="00CC05FF">
        <w:t xml:space="preserve">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w:t>
      </w:r>
      <w:r w:rsidRPr="00CC05FF">
        <w:lastRenderedPageBreak/>
        <w:t>органом</w:t>
      </w:r>
      <w:r>
        <w:br/>
      </w:r>
      <w:r w:rsidRPr="00CC05FF">
        <w:t>или муниципальным органом соответствующего акта (дале</w:t>
      </w:r>
      <w:proofErr w:type="gramStart"/>
      <w:r w:rsidRPr="00CC05FF">
        <w:t>е–</w:t>
      </w:r>
      <w:proofErr w:type="gramEnd"/>
      <w:r w:rsidRPr="00CC05FF">
        <w:t xml:space="preserve"> поручение)</w:t>
      </w:r>
      <w:r>
        <w:t>.</w:t>
      </w:r>
    </w:p>
    <w:p w14:paraId="137E078F" w14:textId="19CB824D" w:rsidR="008A4E84" w:rsidRDefault="008A4E84" w:rsidP="002F50B6">
      <w:pPr>
        <w:ind w:firstLine="567"/>
      </w:pPr>
      <w:r w:rsidRPr="006E4362">
        <w:t>5</w:t>
      </w:r>
      <w:r>
        <w:t>.2.4.2.</w:t>
      </w:r>
      <w:r>
        <w:tab/>
      </w:r>
      <w:r w:rsidRPr="00CC05FF">
        <w:t xml:space="preserve">Лицо, осуществляющее обработку персональных данных по поручению </w:t>
      </w:r>
      <w:r w:rsidR="00122CBC">
        <w:t>ООО «Дельта-Денс»</w:t>
      </w:r>
      <w:r w:rsidRPr="00CC05FF">
        <w:t>, соблюдает принципы и правила обработки персональных данных, предусмотренные настоящей Политикой, соблюдает конфиденциальность персональных данных, принимает необходимые меры, направленные на обеспечение выполнения обязанностей, предусмотренных Федеральным законом «О</w:t>
      </w:r>
      <w:r w:rsidR="00314523">
        <w:t xml:space="preserve"> </w:t>
      </w:r>
      <w:r w:rsidRPr="00CC05FF">
        <w:t xml:space="preserve">персональных данных». </w:t>
      </w:r>
      <w:r>
        <w:br/>
      </w:r>
      <w:r w:rsidR="00314523">
        <w:t>В поручен</w:t>
      </w:r>
      <w:proofErr w:type="gramStart"/>
      <w:r w:rsidR="00314523">
        <w:t>ии ООО</w:t>
      </w:r>
      <w:proofErr w:type="gramEnd"/>
      <w:r w:rsidR="00314523">
        <w:t xml:space="preserve"> </w:t>
      </w:r>
      <w:r w:rsidR="00154FC8">
        <w:t xml:space="preserve">«Дельта-Денс» </w:t>
      </w:r>
      <w:r w:rsidRPr="00CC05FF">
        <w:t>определ</w:t>
      </w:r>
      <w:r>
        <w:t>яются:</w:t>
      </w:r>
      <w:r w:rsidRPr="00CC05FF">
        <w:t xml:space="preserve"> перечень </w:t>
      </w:r>
      <w:r>
        <w:t>персональных данных;</w:t>
      </w:r>
      <w:r w:rsidRPr="00CC05FF">
        <w:t xml:space="preserve"> перечень действий (операций) с персональными данными, которые будут совершаться лицом, осуществляющи</w:t>
      </w:r>
      <w:r>
        <w:t>м обработку персональных данных;</w:t>
      </w:r>
      <w:r w:rsidRPr="00CC05FF">
        <w:t xml:space="preserve"> способы и цели их </w:t>
      </w:r>
      <w:r>
        <w:t>обработки;</w:t>
      </w:r>
      <w:r w:rsidRPr="00CC05FF">
        <w:t xml:space="preserve"> установлена обязанность такого лица соблюдать конфиденциальность персональных данных</w:t>
      </w:r>
      <w:r>
        <w:t>;</w:t>
      </w:r>
      <w:r w:rsidRPr="00CC05FF">
        <w:t xml:space="preserve"> требования, пред</w:t>
      </w:r>
      <w:r>
        <w:t>усмотренные частью 5 статьями</w:t>
      </w:r>
      <w:r w:rsidRPr="00CC05FF">
        <w:t> 18 и 18.1 Федерального закона «О персональных данных»</w:t>
      </w:r>
      <w:r>
        <w:t>;</w:t>
      </w:r>
      <w:r w:rsidRPr="00CC05FF">
        <w:t xml:space="preserve"> обязанность по запросу </w:t>
      </w:r>
      <w:r w:rsidR="00154FC8">
        <w:t>ООО «Дельта-Денс»</w:t>
      </w:r>
      <w:r w:rsidRPr="00CC05FF">
        <w:t xml:space="preserve"> в течение срока действия поручения </w:t>
      </w:r>
      <w:r w:rsidR="00154FC8">
        <w:t xml:space="preserve"> ООО «Дельта-Денс»</w:t>
      </w:r>
      <w:r w:rsidRPr="00CC05FF">
        <w:t>, в том числе до обработки персональных данных, предоставлять документы и иную информацию, подтверждающие принятие мер и соблюдение в</w:t>
      </w:r>
      <w:r>
        <w:t xml:space="preserve"> целях исполнения поручения </w:t>
      </w:r>
      <w:r w:rsidR="00CB1009">
        <w:t xml:space="preserve">ООО «Дельта-Денс» </w:t>
      </w:r>
      <w:r w:rsidRPr="00CC05FF">
        <w:t>требований, установленных в соответствии с частью</w:t>
      </w:r>
      <w:r>
        <w:br/>
      </w:r>
      <w:r w:rsidRPr="00CC05FF">
        <w:t>3 статьи</w:t>
      </w:r>
      <w:proofErr w:type="gramStart"/>
      <w:r w:rsidRPr="00CC05FF">
        <w:t>6</w:t>
      </w:r>
      <w:proofErr w:type="gramEnd"/>
      <w:r w:rsidRPr="00CC05FF">
        <w:t xml:space="preserve"> Федерального</w:t>
      </w:r>
      <w:r>
        <w:t xml:space="preserve"> закона «О персональных данных»;</w:t>
      </w:r>
      <w:r w:rsidRPr="00CC05FF">
        <w:t xml:space="preserve"> обеспечивать безопасность персональных данных при их обработке, а также указаны требования к защите обрабатываемых персональных данных, в том числе требование об уведомлен</w:t>
      </w:r>
      <w:proofErr w:type="gramStart"/>
      <w:r w:rsidRPr="00CC05FF">
        <w:t xml:space="preserve">ии </w:t>
      </w:r>
      <w:r w:rsidR="00CB1009">
        <w:t>ООО</w:t>
      </w:r>
      <w:proofErr w:type="gramEnd"/>
      <w:r w:rsidR="00CB1009">
        <w:t xml:space="preserve"> «Дельта-Денс» </w:t>
      </w:r>
      <w:r w:rsidRPr="00CC05FF">
        <w:t>о случаях, предусмотренных частью 3.1 статьи 21 Федерального закона «О персональных данных»</w:t>
      </w:r>
      <w:r w:rsidRPr="006E4362">
        <w:t>.</w:t>
      </w:r>
    </w:p>
    <w:p w14:paraId="64F4C4B3" w14:textId="0AB47D55" w:rsidR="008A4E84" w:rsidRDefault="008A4E84" w:rsidP="002F50B6">
      <w:pPr>
        <w:ind w:firstLine="567"/>
      </w:pPr>
      <w:r>
        <w:t>5.2.4.3.</w:t>
      </w:r>
      <w:r>
        <w:tab/>
      </w:r>
      <w:r w:rsidRPr="00CC05F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D815F3">
        <w:t>ООО «Дельта-Денс».</w:t>
      </w:r>
      <w:r w:rsidR="00314523">
        <w:t xml:space="preserve"> </w:t>
      </w:r>
      <w:r w:rsidRPr="00CC05FF">
        <w:t>Лицо, осуществляющее обработку персональных данных по поручению</w:t>
      </w:r>
      <w:r w:rsidR="00EE0FF9" w:rsidRPr="00EE0FF9">
        <w:t xml:space="preserve"> </w:t>
      </w:r>
      <w:r w:rsidR="00EE0FF9">
        <w:t>ООО «Дельта-Денс»</w:t>
      </w:r>
      <w:r w:rsidRPr="00CC05FF">
        <w:t xml:space="preserve">, несет ответственность перед </w:t>
      </w:r>
      <w:r w:rsidR="00EE0FF9">
        <w:t>ООО «Дельта-Денс»</w:t>
      </w:r>
      <w:r>
        <w:t>.</w:t>
      </w:r>
    </w:p>
    <w:p w14:paraId="1D2AF95F" w14:textId="77777777" w:rsidR="008A4E84" w:rsidRDefault="008A4E84" w:rsidP="006E4362">
      <w:pPr>
        <w:pStyle w:val="2"/>
      </w:pPr>
      <w:bookmarkStart w:id="15" w:name="_Toc129252843"/>
      <w:r>
        <w:t>5.2.5.</w:t>
      </w:r>
      <w:r>
        <w:tab/>
        <w:t>Передача персональных данных</w:t>
      </w:r>
      <w:bookmarkEnd w:id="15"/>
    </w:p>
    <w:p w14:paraId="14AD6C09" w14:textId="77777777" w:rsidR="008A4E84" w:rsidRPr="00AE4D28" w:rsidRDefault="008A4E84" w:rsidP="005F2C2B">
      <w:pPr>
        <w:ind w:firstLine="567"/>
      </w:pPr>
      <w:r>
        <w:t>5.2.5.1.</w:t>
      </w:r>
      <w:r>
        <w:tab/>
      </w:r>
      <w:r w:rsidRPr="00AE4D28">
        <w:t xml:space="preserve">Передача персональных данных возможна при наличии письменного согласия субъекта персональных данных, за исключением случаев, когда это необходимо </w:t>
      </w:r>
      <w:r w:rsidRPr="00AE4D28">
        <w:br/>
        <w:t>в целях предупреждения угрозы жизни и здоровью субъекта персональных данных, а также в других случаях, предусмотренных Трудовым Кодексом Российской Федерации</w:t>
      </w:r>
      <w:r w:rsidRPr="00AE4D28">
        <w:br/>
        <w:t>или иными федеральными законами.</w:t>
      </w:r>
    </w:p>
    <w:p w14:paraId="5C16436D" w14:textId="77777777" w:rsidR="008A4E84" w:rsidRDefault="008A4E84" w:rsidP="006E4362">
      <w:pPr>
        <w:pStyle w:val="2"/>
      </w:pPr>
      <w:bookmarkStart w:id="16" w:name="_Toc129252844"/>
      <w:r>
        <w:t>5.3.</w:t>
      </w:r>
      <w:r>
        <w:tab/>
        <w:t>Конфиденциальность персональных данных</w:t>
      </w:r>
      <w:bookmarkEnd w:id="16"/>
    </w:p>
    <w:p w14:paraId="5D25823D" w14:textId="7DA1EA16" w:rsidR="008A4E84" w:rsidRDefault="008A4E84" w:rsidP="006E4362">
      <w:pPr>
        <w:ind w:firstLine="567"/>
      </w:pPr>
      <w:r>
        <w:t>5.3.1.</w:t>
      </w:r>
      <w:r>
        <w:tab/>
        <w:t>Работник</w:t>
      </w:r>
      <w:proofErr w:type="gramStart"/>
      <w:r>
        <w:t xml:space="preserve">и </w:t>
      </w:r>
      <w:r w:rsidR="00EE0FF9">
        <w:t>ООО</w:t>
      </w:r>
      <w:proofErr w:type="gramEnd"/>
      <w:r w:rsidR="00EE0FF9">
        <w:t xml:space="preserve"> «Дельта-Денс»</w:t>
      </w:r>
      <w:r w:rsidRPr="00CC05FF">
        <w:t xml:space="preserve">, получившие доступ к персональным данным, </w:t>
      </w:r>
      <w:r>
        <w:br/>
      </w:r>
      <w:r w:rsidRPr="00CC05FF">
        <w:t>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r>
        <w:t>.</w:t>
      </w:r>
    </w:p>
    <w:p w14:paraId="03024F9B" w14:textId="77777777" w:rsidR="008A4E84" w:rsidRDefault="008A4E84" w:rsidP="006E4362">
      <w:pPr>
        <w:pStyle w:val="2"/>
      </w:pPr>
      <w:bookmarkStart w:id="17" w:name="_Toc129252845"/>
      <w:r>
        <w:t>5.4.</w:t>
      </w:r>
      <w:r>
        <w:tab/>
        <w:t>Общедоступные источники персональных данных</w:t>
      </w:r>
      <w:bookmarkEnd w:id="17"/>
    </w:p>
    <w:p w14:paraId="0AB4A0F0" w14:textId="7CCFA668" w:rsidR="008A4E84" w:rsidRPr="00AE4D28" w:rsidRDefault="008A4E84" w:rsidP="006E4362">
      <w:pPr>
        <w:ind w:firstLine="567"/>
      </w:pPr>
      <w:r>
        <w:t>5.4.1.</w:t>
      </w:r>
      <w:r>
        <w:tab/>
      </w:r>
      <w:r w:rsidRPr="00AE4D28">
        <w:t>Создание и сопровождение общедоступных источников персональных данных н</w:t>
      </w:r>
      <w:proofErr w:type="gramStart"/>
      <w:r w:rsidRPr="00AE4D28">
        <w:t xml:space="preserve">а  </w:t>
      </w:r>
      <w:r w:rsidR="00524B79">
        <w:t>ООО</w:t>
      </w:r>
      <w:proofErr w:type="gramEnd"/>
      <w:r w:rsidR="00524B79">
        <w:t xml:space="preserve"> «Дельта-Денс» </w:t>
      </w:r>
      <w:r w:rsidRPr="00AE4D28">
        <w:t>не предусмотрено.</w:t>
      </w:r>
    </w:p>
    <w:p w14:paraId="4E8ED06F" w14:textId="77777777" w:rsidR="008A4E84" w:rsidRDefault="008A4E84" w:rsidP="006E4362">
      <w:pPr>
        <w:pStyle w:val="2"/>
      </w:pPr>
      <w:bookmarkStart w:id="18" w:name="_Toc129252846"/>
      <w:r>
        <w:t>5.5.</w:t>
      </w:r>
      <w:r>
        <w:tab/>
        <w:t>Согласие субъекта персональных данных</w:t>
      </w:r>
      <w:bookmarkEnd w:id="18"/>
    </w:p>
    <w:p w14:paraId="57DF1A77" w14:textId="77777777" w:rsidR="008A4E84" w:rsidRDefault="008A4E84" w:rsidP="006E4362">
      <w:pPr>
        <w:ind w:firstLine="567"/>
      </w:pPr>
      <w:r>
        <w:t>5.5.1.</w:t>
      </w:r>
      <w:r>
        <w:tab/>
      </w:r>
      <w:r w:rsidRPr="00CC05FF">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w:t>
      </w:r>
      <w:r>
        <w:br/>
      </w:r>
      <w:r w:rsidRPr="00CC05FF">
        <w:t>его персональных данных</w:t>
      </w:r>
      <w:r>
        <w:t>.</w:t>
      </w:r>
    </w:p>
    <w:p w14:paraId="25072438" w14:textId="0650D949" w:rsidR="008A4E84" w:rsidRDefault="008A4E84" w:rsidP="006E4362">
      <w:pPr>
        <w:ind w:firstLine="567"/>
      </w:pPr>
      <w:r>
        <w:t>5.5.2.</w:t>
      </w:r>
      <w:r>
        <w:tab/>
      </w:r>
      <w:r w:rsidRPr="00CC05FF">
        <w:t>Субъект персональных данных принимает решение о предоставлении</w:t>
      </w:r>
      <w:r>
        <w:br/>
      </w:r>
      <w:r w:rsidRPr="00CC05FF">
        <w:t>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w:t>
      </w:r>
      <w:r>
        <w:br/>
      </w:r>
      <w:r w:rsidRPr="00CC05FF">
        <w:t xml:space="preserve">или его представителем в любой позволяющей подтвердить факт его получения форме, если иное не установлено федеральным законом. </w:t>
      </w:r>
      <w:proofErr w:type="gramStart"/>
      <w:r w:rsidRPr="00CC05FF">
        <w:t xml:space="preserve">В случае получения согласия на обработку персональных данных от представителя субъекта персональных данных </w:t>
      </w:r>
      <w:r w:rsidRPr="00CC05FF">
        <w:lastRenderedPageBreak/>
        <w:t>полномочия данного представителя на дачу согласия от имени</w:t>
      </w:r>
      <w:proofErr w:type="gramEnd"/>
      <w:r w:rsidRPr="00CC05FF">
        <w:t xml:space="preserve"> субъекта персональных данных проверяются </w:t>
      </w:r>
      <w:r w:rsidR="009E5335">
        <w:t xml:space="preserve"> </w:t>
      </w:r>
      <w:r w:rsidR="009E5335" w:rsidRPr="009E5335">
        <w:t xml:space="preserve"> </w:t>
      </w:r>
      <w:r w:rsidR="009E5335">
        <w:t xml:space="preserve">ООО «Дельта-Денс». </w:t>
      </w:r>
    </w:p>
    <w:p w14:paraId="1E053BC8" w14:textId="1FB3086B" w:rsidR="008A4E84" w:rsidRPr="006E4362" w:rsidRDefault="008A4E84" w:rsidP="006E4362">
      <w:pPr>
        <w:ind w:firstLine="567"/>
      </w:pPr>
      <w:r>
        <w:t>5.5.3.</w:t>
      </w:r>
      <w:r>
        <w:tab/>
      </w:r>
      <w:r w:rsidRPr="00CC05F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20382D">
        <w:t>ООО «Дельта-Денс»</w:t>
      </w:r>
      <w:r w:rsidRPr="00CC05FF">
        <w:t xml:space="preserve"> вправе продолжить обработку персональных данных без согласия субъекта персональных данных при выполнении условий обработки персональных данных</w:t>
      </w:r>
      <w:r>
        <w:t>, указанных в статье 6 ФЗ «О персональных данных»</w:t>
      </w:r>
      <w:r w:rsidRPr="00CC05FF">
        <w:t>.</w:t>
      </w:r>
    </w:p>
    <w:p w14:paraId="49D32D6A" w14:textId="2A1AB84C" w:rsidR="008A4E84" w:rsidRDefault="008A4E84" w:rsidP="00A73EA5">
      <w:pPr>
        <w:pStyle w:val="a9"/>
        <w:tabs>
          <w:tab w:val="clear" w:pos="1276"/>
        </w:tabs>
        <w:spacing w:line="240" w:lineRule="auto"/>
        <w:ind w:firstLine="567"/>
        <w:rPr>
          <w:sz w:val="24"/>
          <w:szCs w:val="24"/>
        </w:rPr>
      </w:pPr>
      <w:r>
        <w:rPr>
          <w:sz w:val="24"/>
          <w:szCs w:val="24"/>
        </w:rPr>
        <w:t>5.5.4.</w:t>
      </w:r>
      <w:r>
        <w:rPr>
          <w:sz w:val="24"/>
          <w:szCs w:val="24"/>
        </w:rPr>
        <w:tab/>
      </w:r>
      <w:r w:rsidRPr="00CC05FF">
        <w:rPr>
          <w:sz w:val="24"/>
          <w:szCs w:val="24"/>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условий</w:t>
      </w:r>
      <w:r>
        <w:rPr>
          <w:sz w:val="24"/>
          <w:szCs w:val="24"/>
        </w:rPr>
        <w:t xml:space="preserve"> </w:t>
      </w:r>
      <w:r w:rsidRPr="00CC05FF">
        <w:rPr>
          <w:sz w:val="24"/>
          <w:szCs w:val="24"/>
        </w:rPr>
        <w:t>обработки</w:t>
      </w:r>
      <w:r>
        <w:rPr>
          <w:sz w:val="24"/>
          <w:szCs w:val="24"/>
        </w:rPr>
        <w:t xml:space="preserve"> </w:t>
      </w:r>
      <w:r w:rsidRPr="00CC05FF">
        <w:rPr>
          <w:sz w:val="24"/>
          <w:szCs w:val="24"/>
        </w:rPr>
        <w:t>персональных данных</w:t>
      </w:r>
      <w:r>
        <w:rPr>
          <w:sz w:val="24"/>
          <w:szCs w:val="24"/>
        </w:rPr>
        <w:t xml:space="preserve">, </w:t>
      </w:r>
      <w:r w:rsidRPr="00483D88">
        <w:rPr>
          <w:sz w:val="24"/>
          <w:szCs w:val="24"/>
        </w:rPr>
        <w:t>указанных в статье</w:t>
      </w:r>
      <w:r>
        <w:rPr>
          <w:sz w:val="24"/>
          <w:szCs w:val="24"/>
        </w:rPr>
        <w:br/>
      </w:r>
      <w:r w:rsidRPr="00483D88">
        <w:rPr>
          <w:sz w:val="24"/>
          <w:szCs w:val="24"/>
        </w:rPr>
        <w:t>6 ФЗ «О персональных данных»,</w:t>
      </w:r>
      <w:r w:rsidRPr="00CC05FF">
        <w:rPr>
          <w:sz w:val="24"/>
          <w:szCs w:val="24"/>
        </w:rPr>
        <w:t xml:space="preserve"> возлагается н</w:t>
      </w:r>
      <w:proofErr w:type="gramStart"/>
      <w:r w:rsidRPr="00CC05FF">
        <w:rPr>
          <w:sz w:val="24"/>
          <w:szCs w:val="24"/>
        </w:rPr>
        <w:t>а</w:t>
      </w:r>
      <w:r w:rsidR="0031665F" w:rsidRPr="0031665F">
        <w:t xml:space="preserve"> </w:t>
      </w:r>
      <w:r w:rsidR="0031665F">
        <w:t>ООО</w:t>
      </w:r>
      <w:proofErr w:type="gramEnd"/>
      <w:r w:rsidR="0031665F">
        <w:t xml:space="preserve"> «Дельта-Денс»</w:t>
      </w:r>
      <w:r>
        <w:rPr>
          <w:sz w:val="24"/>
          <w:szCs w:val="24"/>
        </w:rPr>
        <w:t>.</w:t>
      </w:r>
    </w:p>
    <w:p w14:paraId="45821978" w14:textId="77777777" w:rsidR="008A4E84" w:rsidRDefault="008A4E84" w:rsidP="00A73EA5">
      <w:pPr>
        <w:pStyle w:val="a9"/>
        <w:tabs>
          <w:tab w:val="clear" w:pos="1276"/>
        </w:tabs>
        <w:spacing w:line="240" w:lineRule="auto"/>
        <w:ind w:firstLine="567"/>
        <w:rPr>
          <w:sz w:val="24"/>
          <w:szCs w:val="24"/>
        </w:rPr>
      </w:pPr>
      <w:r>
        <w:rPr>
          <w:sz w:val="24"/>
          <w:szCs w:val="24"/>
        </w:rPr>
        <w:t>5.5.5.</w:t>
      </w:r>
      <w:r>
        <w:rPr>
          <w:sz w:val="24"/>
          <w:szCs w:val="24"/>
        </w:rPr>
        <w:tab/>
      </w:r>
      <w:r w:rsidRPr="00CC05FF">
        <w:rPr>
          <w:sz w:val="24"/>
          <w:szCs w:val="24"/>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w:t>
      </w:r>
      <w:r>
        <w:rPr>
          <w:sz w:val="24"/>
          <w:szCs w:val="24"/>
        </w:rPr>
        <w:br/>
      </w:r>
      <w:r w:rsidRPr="00CC05FF">
        <w:rPr>
          <w:sz w:val="24"/>
          <w:szCs w:val="24"/>
        </w:rPr>
        <w:t>на обработку его персональных данных должно включать в себя, в частности</w:t>
      </w:r>
      <w:r>
        <w:rPr>
          <w:sz w:val="24"/>
          <w:szCs w:val="24"/>
        </w:rPr>
        <w:t>:</w:t>
      </w:r>
    </w:p>
    <w:p w14:paraId="2B17E1E4" w14:textId="77777777" w:rsidR="008A4E84" w:rsidRDefault="008A4E84" w:rsidP="008E509A">
      <w:pPr>
        <w:pStyle w:val="125"/>
        <w:numPr>
          <w:ilvl w:val="0"/>
          <w:numId w:val="4"/>
        </w:numPr>
        <w:spacing w:line="240" w:lineRule="auto"/>
        <w:ind w:left="0" w:firstLine="567"/>
        <w:rPr>
          <w:sz w:val="24"/>
          <w:szCs w:val="24"/>
        </w:rPr>
      </w:pPr>
      <w:r w:rsidRPr="00CC05FF">
        <w:rPr>
          <w:sz w:val="24"/>
          <w:szCs w:val="24"/>
        </w:rPr>
        <w:t xml:space="preserve">фамилию, имя, отчество, адрес </w:t>
      </w:r>
      <w:r w:rsidRPr="00642EE4">
        <w:rPr>
          <w:sz w:val="24"/>
          <w:szCs w:val="24"/>
        </w:rPr>
        <w:t>места жительства (по паспорту, фактический</w:t>
      </w:r>
      <w:proofErr w:type="gramStart"/>
      <w:r w:rsidRPr="00642EE4">
        <w:rPr>
          <w:sz w:val="24"/>
          <w:szCs w:val="24"/>
        </w:rPr>
        <w:t>)</w:t>
      </w:r>
      <w:r w:rsidRPr="00CC05FF">
        <w:rPr>
          <w:sz w:val="24"/>
          <w:szCs w:val="24"/>
        </w:rPr>
        <w:t>с</w:t>
      </w:r>
      <w:proofErr w:type="gramEnd"/>
      <w:r w:rsidRPr="00CC05FF">
        <w:rPr>
          <w:sz w:val="24"/>
          <w:szCs w:val="24"/>
        </w:rPr>
        <w:t>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sz w:val="24"/>
          <w:szCs w:val="24"/>
        </w:rPr>
        <w:t xml:space="preserve">, код подразделения, </w:t>
      </w:r>
      <w:r w:rsidRPr="00E16FDC">
        <w:rPr>
          <w:sz w:val="24"/>
          <w:szCs w:val="24"/>
        </w:rPr>
        <w:t>выдавшего документ, удостоверяющий личность</w:t>
      </w:r>
      <w:r w:rsidRPr="00CC05FF">
        <w:rPr>
          <w:sz w:val="24"/>
          <w:szCs w:val="24"/>
        </w:rPr>
        <w:t>;</w:t>
      </w:r>
    </w:p>
    <w:p w14:paraId="4E41C4BD" w14:textId="77777777" w:rsidR="008A4E84" w:rsidRPr="00CC05FF" w:rsidRDefault="008A4E84" w:rsidP="008E509A">
      <w:pPr>
        <w:pStyle w:val="125"/>
        <w:numPr>
          <w:ilvl w:val="0"/>
          <w:numId w:val="4"/>
        </w:numPr>
        <w:spacing w:line="240" w:lineRule="auto"/>
        <w:ind w:left="0" w:firstLine="567"/>
        <w:rPr>
          <w:sz w:val="24"/>
          <w:szCs w:val="24"/>
        </w:rPr>
      </w:pPr>
      <w:r w:rsidRPr="00CC05FF">
        <w:rPr>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8E509A">
        <w:rPr>
          <w:sz w:val="24"/>
          <w:szCs w:val="24"/>
        </w:rPr>
        <w:t>;</w:t>
      </w:r>
    </w:p>
    <w:p w14:paraId="4C25697D" w14:textId="29019EBE" w:rsidR="008A4E84" w:rsidRPr="00CC05FF" w:rsidRDefault="008A4E84" w:rsidP="008E509A">
      <w:pPr>
        <w:pStyle w:val="125"/>
        <w:numPr>
          <w:ilvl w:val="0"/>
          <w:numId w:val="4"/>
        </w:numPr>
        <w:spacing w:line="240" w:lineRule="auto"/>
        <w:ind w:left="0" w:firstLine="567"/>
        <w:rPr>
          <w:sz w:val="24"/>
          <w:szCs w:val="24"/>
        </w:rPr>
      </w:pPr>
      <w:r w:rsidRPr="00CC05FF">
        <w:rPr>
          <w:sz w:val="24"/>
          <w:szCs w:val="24"/>
        </w:rPr>
        <w:t xml:space="preserve"> наименование и адрес </w:t>
      </w:r>
      <w:r w:rsidR="00756DE3">
        <w:t>ООО «Дельта-Денс»</w:t>
      </w:r>
      <w:r w:rsidRPr="00CC05FF">
        <w:rPr>
          <w:sz w:val="24"/>
          <w:szCs w:val="24"/>
        </w:rPr>
        <w:t>;</w:t>
      </w:r>
    </w:p>
    <w:p w14:paraId="524CD0A7" w14:textId="77777777" w:rsidR="008A4E84" w:rsidRPr="00CC05FF" w:rsidRDefault="008A4E84" w:rsidP="008E509A">
      <w:pPr>
        <w:pStyle w:val="125"/>
        <w:numPr>
          <w:ilvl w:val="0"/>
          <w:numId w:val="4"/>
        </w:numPr>
        <w:spacing w:line="240" w:lineRule="auto"/>
        <w:ind w:left="0" w:firstLine="567"/>
        <w:rPr>
          <w:sz w:val="24"/>
          <w:szCs w:val="24"/>
        </w:rPr>
      </w:pPr>
      <w:r w:rsidRPr="00CC05FF">
        <w:rPr>
          <w:sz w:val="24"/>
          <w:szCs w:val="24"/>
        </w:rPr>
        <w:t xml:space="preserve"> цель обработки персональных данных;</w:t>
      </w:r>
    </w:p>
    <w:p w14:paraId="67ED7440" w14:textId="77777777" w:rsidR="008A4E84" w:rsidRPr="00CC05FF" w:rsidRDefault="008A4E84" w:rsidP="008E509A">
      <w:pPr>
        <w:pStyle w:val="125"/>
        <w:numPr>
          <w:ilvl w:val="0"/>
          <w:numId w:val="4"/>
        </w:numPr>
        <w:spacing w:line="240" w:lineRule="auto"/>
        <w:ind w:left="0" w:firstLine="567"/>
        <w:rPr>
          <w:sz w:val="24"/>
          <w:szCs w:val="24"/>
        </w:rPr>
      </w:pPr>
      <w:r w:rsidRPr="00CC05FF">
        <w:rPr>
          <w:sz w:val="24"/>
          <w:szCs w:val="24"/>
        </w:rPr>
        <w:t xml:space="preserve"> перечень персональных данных, на обработку которых дается согласие субъекта персональных данных;</w:t>
      </w:r>
    </w:p>
    <w:p w14:paraId="1B91B66F" w14:textId="65DEDDE5" w:rsidR="008A4E84" w:rsidRPr="00CC05FF" w:rsidRDefault="008A4E84" w:rsidP="008E509A">
      <w:pPr>
        <w:pStyle w:val="125"/>
        <w:numPr>
          <w:ilvl w:val="0"/>
          <w:numId w:val="4"/>
        </w:numPr>
        <w:spacing w:line="240" w:lineRule="auto"/>
        <w:ind w:left="0" w:firstLine="567"/>
        <w:rPr>
          <w:sz w:val="24"/>
          <w:szCs w:val="24"/>
        </w:rPr>
      </w:pPr>
      <w:r w:rsidRPr="00CC05FF">
        <w:rPr>
          <w:sz w:val="24"/>
          <w:szCs w:val="24"/>
        </w:rPr>
        <w:t xml:space="preserve"> наименование или фамилию, имя, отчество и адрес лица, осуществляющего обработку персональных данных по поручению </w:t>
      </w:r>
      <w:r w:rsidR="00756DE3">
        <w:t>ООО «Дельта-Денс»,</w:t>
      </w:r>
      <w:r w:rsidRPr="00CC05FF">
        <w:rPr>
          <w:sz w:val="24"/>
          <w:szCs w:val="24"/>
        </w:rPr>
        <w:t xml:space="preserve"> если обработка будет поручена такому лицу;</w:t>
      </w:r>
    </w:p>
    <w:p w14:paraId="40108B7A" w14:textId="083C85F9" w:rsidR="008A4E84" w:rsidRPr="00CC05FF" w:rsidRDefault="008A4E84" w:rsidP="008E509A">
      <w:pPr>
        <w:pStyle w:val="125"/>
        <w:numPr>
          <w:ilvl w:val="0"/>
          <w:numId w:val="4"/>
        </w:numPr>
        <w:spacing w:line="240" w:lineRule="auto"/>
        <w:ind w:left="0" w:firstLine="567"/>
        <w:rPr>
          <w:sz w:val="24"/>
          <w:szCs w:val="24"/>
        </w:rPr>
      </w:pPr>
      <w:r w:rsidRPr="00CC05FF">
        <w:rPr>
          <w:sz w:val="24"/>
          <w:szCs w:val="24"/>
        </w:rPr>
        <w:t xml:space="preserve"> перечень действий с персональными данными, на совершение которых дается согласие, общее описание используемых  </w:t>
      </w:r>
      <w:r w:rsidR="009B586F" w:rsidRPr="009B586F">
        <w:t xml:space="preserve"> </w:t>
      </w:r>
      <w:r w:rsidR="009B586F">
        <w:t>ООО «Дельта-Денс» с</w:t>
      </w:r>
      <w:r w:rsidRPr="00CC05FF">
        <w:rPr>
          <w:sz w:val="24"/>
          <w:szCs w:val="24"/>
        </w:rPr>
        <w:t>пособов обработки персональных данных;</w:t>
      </w:r>
    </w:p>
    <w:p w14:paraId="55C3A847" w14:textId="77777777" w:rsidR="008A4E84" w:rsidRPr="00CC05FF" w:rsidRDefault="008A4E84" w:rsidP="008E509A">
      <w:pPr>
        <w:pStyle w:val="125"/>
        <w:numPr>
          <w:ilvl w:val="0"/>
          <w:numId w:val="4"/>
        </w:numPr>
        <w:spacing w:line="240" w:lineRule="auto"/>
        <w:ind w:left="0" w:firstLine="567"/>
        <w:rPr>
          <w:sz w:val="24"/>
          <w:szCs w:val="24"/>
        </w:rPr>
      </w:pPr>
      <w:r w:rsidRPr="00CC05FF">
        <w:rPr>
          <w:sz w:val="24"/>
          <w:szCs w:val="24"/>
        </w:rPr>
        <w:t xml:space="preserve"> срок, в течение которого действует согласие субъекта персональных данных, </w:t>
      </w:r>
      <w:r>
        <w:rPr>
          <w:sz w:val="24"/>
          <w:szCs w:val="24"/>
        </w:rPr>
        <w:br/>
      </w:r>
      <w:r w:rsidRPr="00CC05FF">
        <w:rPr>
          <w:sz w:val="24"/>
          <w:szCs w:val="24"/>
        </w:rPr>
        <w:t>а также способ его отзыва, если иное не установлено федеральным законом;</w:t>
      </w:r>
    </w:p>
    <w:p w14:paraId="4E1B8748" w14:textId="77777777" w:rsidR="008A4E84" w:rsidRPr="00CC05FF" w:rsidRDefault="008A4E84" w:rsidP="008E509A">
      <w:pPr>
        <w:pStyle w:val="a9"/>
        <w:numPr>
          <w:ilvl w:val="0"/>
          <w:numId w:val="4"/>
        </w:numPr>
        <w:tabs>
          <w:tab w:val="clear" w:pos="1276"/>
        </w:tabs>
        <w:spacing w:line="240" w:lineRule="auto"/>
        <w:ind w:left="0" w:firstLine="567"/>
        <w:rPr>
          <w:sz w:val="24"/>
          <w:szCs w:val="24"/>
        </w:rPr>
      </w:pPr>
      <w:r w:rsidRPr="00CC05FF">
        <w:rPr>
          <w:sz w:val="24"/>
          <w:szCs w:val="24"/>
        </w:rPr>
        <w:t xml:space="preserve"> подпись субъекта персональных данных</w:t>
      </w:r>
      <w:r>
        <w:rPr>
          <w:sz w:val="24"/>
          <w:szCs w:val="24"/>
        </w:rPr>
        <w:t>.</w:t>
      </w:r>
    </w:p>
    <w:p w14:paraId="1121A6AE" w14:textId="77777777" w:rsidR="008A4E84" w:rsidRDefault="008A4E84" w:rsidP="00A73EA5">
      <w:pPr>
        <w:pStyle w:val="a9"/>
        <w:tabs>
          <w:tab w:val="clear" w:pos="1276"/>
        </w:tabs>
        <w:spacing w:line="240" w:lineRule="auto"/>
        <w:ind w:firstLine="567"/>
        <w:rPr>
          <w:sz w:val="24"/>
          <w:szCs w:val="24"/>
        </w:rPr>
      </w:pPr>
      <w:r>
        <w:rPr>
          <w:sz w:val="24"/>
          <w:szCs w:val="24"/>
        </w:rPr>
        <w:t>5.5.6.</w:t>
      </w:r>
      <w:r>
        <w:rPr>
          <w:sz w:val="24"/>
          <w:szCs w:val="24"/>
        </w:rPr>
        <w:tab/>
      </w:r>
      <w:r w:rsidRPr="00CC05FF">
        <w:rPr>
          <w:sz w:val="24"/>
          <w:szCs w:val="24"/>
        </w:rPr>
        <w:t xml:space="preserve">В случае недееспособности субъекта персональных данных согласие </w:t>
      </w:r>
      <w:r>
        <w:rPr>
          <w:sz w:val="24"/>
          <w:szCs w:val="24"/>
        </w:rPr>
        <w:br/>
      </w:r>
      <w:r w:rsidRPr="00CC05FF">
        <w:rPr>
          <w:sz w:val="24"/>
          <w:szCs w:val="24"/>
        </w:rPr>
        <w:t>на обработку его персональных данных дает законный представитель субъекта персональных данных</w:t>
      </w:r>
      <w:r>
        <w:rPr>
          <w:sz w:val="24"/>
          <w:szCs w:val="24"/>
        </w:rPr>
        <w:t>.</w:t>
      </w:r>
    </w:p>
    <w:p w14:paraId="53042CAA" w14:textId="69BEAC8C" w:rsidR="008A4E84" w:rsidRDefault="008A4E84" w:rsidP="00A73EA5">
      <w:pPr>
        <w:pStyle w:val="a9"/>
        <w:tabs>
          <w:tab w:val="clear" w:pos="1276"/>
        </w:tabs>
        <w:spacing w:line="240" w:lineRule="auto"/>
        <w:ind w:firstLine="567"/>
        <w:rPr>
          <w:sz w:val="24"/>
          <w:szCs w:val="24"/>
        </w:rPr>
      </w:pPr>
      <w:r>
        <w:rPr>
          <w:sz w:val="24"/>
          <w:szCs w:val="24"/>
        </w:rPr>
        <w:t>5.5.7.</w:t>
      </w:r>
      <w:r>
        <w:rPr>
          <w:sz w:val="24"/>
          <w:szCs w:val="24"/>
        </w:rPr>
        <w:tab/>
      </w:r>
      <w:r w:rsidRPr="00CC05FF">
        <w:rPr>
          <w:sz w:val="24"/>
          <w:szCs w:val="24"/>
        </w:rPr>
        <w:t>Персональные данные могут быть получен</w:t>
      </w:r>
      <w:proofErr w:type="gramStart"/>
      <w:r w:rsidRPr="00CC05FF">
        <w:rPr>
          <w:sz w:val="24"/>
          <w:szCs w:val="24"/>
        </w:rPr>
        <w:t xml:space="preserve">ы </w:t>
      </w:r>
      <w:r w:rsidR="00EF711A">
        <w:t>ООО</w:t>
      </w:r>
      <w:proofErr w:type="gramEnd"/>
      <w:r w:rsidR="00EF711A">
        <w:t xml:space="preserve"> «Дельта-Денс»</w:t>
      </w:r>
      <w:r w:rsidRPr="00CC05FF">
        <w:rPr>
          <w:sz w:val="24"/>
          <w:szCs w:val="24"/>
        </w:rPr>
        <w:t xml:space="preserve"> от лица, </w:t>
      </w:r>
      <w:r>
        <w:rPr>
          <w:sz w:val="24"/>
          <w:szCs w:val="24"/>
        </w:rPr>
        <w:br/>
      </w:r>
      <w:r w:rsidRPr="00CC05FF">
        <w:rPr>
          <w:sz w:val="24"/>
          <w:szCs w:val="24"/>
        </w:rPr>
        <w:t xml:space="preserve">не являющегося субъектом персональных данных, при условии предоставления </w:t>
      </w:r>
      <w:r w:rsidR="00EF711A">
        <w:t>ООО «Дельта-Денс»</w:t>
      </w:r>
      <w:r w:rsidRPr="00CC05FF">
        <w:rPr>
          <w:sz w:val="24"/>
          <w:szCs w:val="24"/>
        </w:rPr>
        <w:t xml:space="preserve"> подтверждения наличия условий обработки информации</w:t>
      </w:r>
      <w:r>
        <w:rPr>
          <w:sz w:val="24"/>
          <w:szCs w:val="24"/>
        </w:rPr>
        <w:t xml:space="preserve">, </w:t>
      </w:r>
      <w:r w:rsidRPr="008E509A">
        <w:rPr>
          <w:sz w:val="24"/>
          <w:szCs w:val="24"/>
        </w:rPr>
        <w:t>указанных в статье 6 Ф</w:t>
      </w:r>
      <w:r>
        <w:rPr>
          <w:sz w:val="24"/>
          <w:szCs w:val="24"/>
        </w:rPr>
        <w:t>едерального закона</w:t>
      </w:r>
      <w:r w:rsidRPr="008E509A">
        <w:rPr>
          <w:sz w:val="24"/>
          <w:szCs w:val="24"/>
        </w:rPr>
        <w:t xml:space="preserve"> «О персональных данных».</w:t>
      </w:r>
    </w:p>
    <w:p w14:paraId="62324C39" w14:textId="77777777" w:rsidR="008A4E84" w:rsidRDefault="008A4E84" w:rsidP="008E509A">
      <w:pPr>
        <w:pStyle w:val="2"/>
      </w:pPr>
      <w:bookmarkStart w:id="19" w:name="_Toc129252847"/>
      <w:r>
        <w:lastRenderedPageBreak/>
        <w:t>5.6.</w:t>
      </w:r>
      <w:r>
        <w:tab/>
        <w:t>Трансграничная передача персональных данных</w:t>
      </w:r>
      <w:bookmarkEnd w:id="19"/>
    </w:p>
    <w:p w14:paraId="3EA31813" w14:textId="67B8DD77" w:rsidR="008A4E84" w:rsidRPr="00AE4D28" w:rsidRDefault="008A4E84" w:rsidP="00A73EA5">
      <w:pPr>
        <w:pStyle w:val="a9"/>
        <w:tabs>
          <w:tab w:val="clear" w:pos="1276"/>
        </w:tabs>
        <w:spacing w:line="240" w:lineRule="auto"/>
        <w:ind w:firstLine="567"/>
        <w:rPr>
          <w:sz w:val="24"/>
          <w:szCs w:val="24"/>
        </w:rPr>
      </w:pPr>
      <w:r>
        <w:rPr>
          <w:sz w:val="24"/>
          <w:szCs w:val="24"/>
        </w:rPr>
        <w:t>5.6.1.</w:t>
      </w:r>
      <w:r>
        <w:rPr>
          <w:sz w:val="24"/>
          <w:szCs w:val="24"/>
        </w:rPr>
        <w:tab/>
      </w:r>
      <w:r w:rsidRPr="00AE4D28">
        <w:rPr>
          <w:sz w:val="24"/>
          <w:szCs w:val="24"/>
        </w:rPr>
        <w:t xml:space="preserve">Трансграничная передача персональных данных </w:t>
      </w:r>
      <w:r w:rsidR="006A4C45">
        <w:t>ООО «Дельта-Денс»</w:t>
      </w:r>
      <w:r w:rsidRPr="00AE4D28">
        <w:rPr>
          <w:sz w:val="24"/>
          <w:szCs w:val="24"/>
        </w:rPr>
        <w:br/>
        <w:t>не осуществляется.</w:t>
      </w:r>
    </w:p>
    <w:p w14:paraId="11DF63ED" w14:textId="77777777" w:rsidR="008A4E84" w:rsidRDefault="008A4E84" w:rsidP="008E509A">
      <w:pPr>
        <w:pStyle w:val="2"/>
      </w:pPr>
      <w:bookmarkStart w:id="20" w:name="_Toc129252848"/>
      <w:r>
        <w:t>5.7.</w:t>
      </w:r>
      <w:r>
        <w:tab/>
        <w:t>Особенности обработки персональных данных, разрешенных субъектом персональных данных для распространения</w:t>
      </w:r>
      <w:bookmarkEnd w:id="20"/>
    </w:p>
    <w:p w14:paraId="42093877" w14:textId="77777777" w:rsidR="008A4E84" w:rsidRDefault="008A4E84" w:rsidP="00A73EA5">
      <w:pPr>
        <w:pStyle w:val="a9"/>
        <w:tabs>
          <w:tab w:val="clear" w:pos="1276"/>
        </w:tabs>
        <w:spacing w:line="240" w:lineRule="auto"/>
        <w:ind w:firstLine="567"/>
        <w:rPr>
          <w:sz w:val="24"/>
          <w:szCs w:val="24"/>
        </w:rPr>
      </w:pPr>
      <w:r>
        <w:rPr>
          <w:sz w:val="24"/>
          <w:szCs w:val="24"/>
        </w:rPr>
        <w:t>5.7.1.</w:t>
      </w:r>
      <w:r>
        <w:rPr>
          <w:sz w:val="24"/>
          <w:szCs w:val="24"/>
        </w:rPr>
        <w:tab/>
      </w:r>
      <w:r w:rsidRPr="00CC05FF">
        <w:rPr>
          <w:sz w:val="24"/>
          <w:szCs w:val="24"/>
        </w:rPr>
        <w:t xml:space="preserve">Обработка персональных данных, разрешенных субъектом персональных данных для распространения, </w:t>
      </w:r>
      <w:r>
        <w:rPr>
          <w:sz w:val="24"/>
          <w:szCs w:val="24"/>
        </w:rPr>
        <w:t xml:space="preserve">может </w:t>
      </w:r>
      <w:r w:rsidRPr="00CC05FF">
        <w:rPr>
          <w:sz w:val="24"/>
          <w:szCs w:val="24"/>
        </w:rPr>
        <w:t>осуществля</w:t>
      </w:r>
      <w:r>
        <w:rPr>
          <w:sz w:val="24"/>
          <w:szCs w:val="24"/>
        </w:rPr>
        <w:t>ться</w:t>
      </w:r>
      <w:r w:rsidRPr="00CC05FF">
        <w:rPr>
          <w:sz w:val="24"/>
          <w:szCs w:val="24"/>
        </w:rPr>
        <w:t xml:space="preserve"> на основании соответствующего согласия субъекта персональных данных</w:t>
      </w:r>
      <w:r>
        <w:rPr>
          <w:sz w:val="24"/>
          <w:szCs w:val="24"/>
        </w:rPr>
        <w:t>.</w:t>
      </w:r>
    </w:p>
    <w:p w14:paraId="76C7FE00" w14:textId="77777777" w:rsidR="008A4E84" w:rsidRDefault="008A4E84" w:rsidP="00A73EA5">
      <w:pPr>
        <w:pStyle w:val="a9"/>
        <w:tabs>
          <w:tab w:val="clear" w:pos="1276"/>
        </w:tabs>
        <w:spacing w:line="240" w:lineRule="auto"/>
        <w:ind w:firstLine="567"/>
        <w:rPr>
          <w:sz w:val="24"/>
          <w:szCs w:val="24"/>
        </w:rPr>
      </w:pPr>
      <w:r>
        <w:rPr>
          <w:sz w:val="24"/>
          <w:szCs w:val="24"/>
        </w:rPr>
        <w:t>5.7.2.</w:t>
      </w:r>
      <w:r>
        <w:rPr>
          <w:sz w:val="24"/>
          <w:szCs w:val="24"/>
        </w:rPr>
        <w:tab/>
      </w:r>
      <w:r w:rsidRPr="00CC05FF">
        <w:rPr>
          <w:sz w:val="24"/>
          <w:szCs w:val="24"/>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r>
        <w:rPr>
          <w:sz w:val="24"/>
          <w:szCs w:val="24"/>
        </w:rPr>
        <w:t>.</w:t>
      </w:r>
    </w:p>
    <w:p w14:paraId="71683EDB" w14:textId="77777777" w:rsidR="008A4E84" w:rsidRDefault="008A4E84" w:rsidP="00A73EA5">
      <w:pPr>
        <w:pStyle w:val="a9"/>
        <w:tabs>
          <w:tab w:val="clear" w:pos="1276"/>
        </w:tabs>
        <w:spacing w:line="240" w:lineRule="auto"/>
        <w:ind w:firstLine="567"/>
        <w:rPr>
          <w:sz w:val="24"/>
          <w:szCs w:val="24"/>
        </w:rPr>
      </w:pPr>
      <w:r>
        <w:rPr>
          <w:sz w:val="24"/>
          <w:szCs w:val="24"/>
        </w:rPr>
        <w:t>5.7.3.</w:t>
      </w:r>
      <w:r>
        <w:rPr>
          <w:sz w:val="24"/>
          <w:szCs w:val="24"/>
        </w:rPr>
        <w:tab/>
      </w:r>
      <w:r w:rsidRPr="00CC05FF">
        <w:rPr>
          <w:sz w:val="24"/>
          <w:szCs w:val="24"/>
        </w:rPr>
        <w:t>Согласие содержит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Pr>
          <w:sz w:val="24"/>
          <w:szCs w:val="24"/>
        </w:rPr>
        <w:t>.</w:t>
      </w:r>
    </w:p>
    <w:p w14:paraId="47405750" w14:textId="2B89055C" w:rsidR="008A4E84" w:rsidRDefault="008A4E84" w:rsidP="00A73EA5">
      <w:pPr>
        <w:pStyle w:val="a9"/>
        <w:tabs>
          <w:tab w:val="clear" w:pos="1276"/>
        </w:tabs>
        <w:spacing w:line="240" w:lineRule="auto"/>
        <w:ind w:firstLine="567"/>
        <w:rPr>
          <w:sz w:val="24"/>
          <w:szCs w:val="24"/>
        </w:rPr>
      </w:pPr>
      <w:r>
        <w:rPr>
          <w:sz w:val="24"/>
          <w:szCs w:val="24"/>
        </w:rPr>
        <w:t>5.7.4.</w:t>
      </w:r>
      <w:r>
        <w:rPr>
          <w:sz w:val="24"/>
          <w:szCs w:val="24"/>
        </w:rPr>
        <w:tab/>
      </w:r>
      <w:r w:rsidRPr="00CC05FF">
        <w:rPr>
          <w:sz w:val="24"/>
          <w:szCs w:val="24"/>
        </w:rPr>
        <w:t>Согласие на обработку персональных данных, разрешенных субъектом персональных данных для распространения, предоста</w:t>
      </w:r>
      <w:r>
        <w:rPr>
          <w:sz w:val="24"/>
          <w:szCs w:val="24"/>
        </w:rPr>
        <w:t>вляется непосредственн</w:t>
      </w:r>
      <w:proofErr w:type="gramStart"/>
      <w:r>
        <w:rPr>
          <w:sz w:val="24"/>
          <w:szCs w:val="24"/>
        </w:rPr>
        <w:t xml:space="preserve">о </w:t>
      </w:r>
      <w:r w:rsidR="004138D7">
        <w:t>ООО</w:t>
      </w:r>
      <w:proofErr w:type="gramEnd"/>
      <w:r w:rsidR="004138D7">
        <w:t xml:space="preserve"> «Дельта-Денс»</w:t>
      </w:r>
      <w:r w:rsidR="004138D7">
        <w:rPr>
          <w:sz w:val="24"/>
          <w:szCs w:val="24"/>
        </w:rPr>
        <w:t>.</w:t>
      </w:r>
    </w:p>
    <w:p w14:paraId="0A62665E" w14:textId="77777777" w:rsidR="008A4E84" w:rsidRDefault="008A4E84" w:rsidP="00A73EA5">
      <w:pPr>
        <w:pStyle w:val="a9"/>
        <w:tabs>
          <w:tab w:val="clear" w:pos="1276"/>
        </w:tabs>
        <w:spacing w:line="240" w:lineRule="auto"/>
        <w:ind w:firstLine="567"/>
        <w:rPr>
          <w:sz w:val="24"/>
          <w:szCs w:val="24"/>
        </w:rPr>
      </w:pPr>
      <w:r>
        <w:rPr>
          <w:sz w:val="24"/>
          <w:szCs w:val="24"/>
        </w:rPr>
        <w:t>5.7.5.</w:t>
      </w:r>
      <w:r>
        <w:rPr>
          <w:sz w:val="24"/>
          <w:szCs w:val="24"/>
        </w:rPr>
        <w:tab/>
      </w:r>
      <w:r w:rsidRPr="00CC05FF">
        <w:rPr>
          <w:sz w:val="24"/>
          <w:szCs w:val="24"/>
        </w:rPr>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r>
        <w:rPr>
          <w:sz w:val="24"/>
          <w:szCs w:val="24"/>
        </w:rPr>
        <w:t>.</w:t>
      </w:r>
    </w:p>
    <w:p w14:paraId="7BFDD081" w14:textId="5226BDCA" w:rsidR="008A4E84" w:rsidRDefault="008A4E84" w:rsidP="00A73EA5">
      <w:pPr>
        <w:pStyle w:val="a9"/>
        <w:tabs>
          <w:tab w:val="clear" w:pos="1276"/>
        </w:tabs>
        <w:spacing w:line="240" w:lineRule="auto"/>
        <w:ind w:firstLine="567"/>
        <w:rPr>
          <w:sz w:val="24"/>
          <w:szCs w:val="24"/>
        </w:rPr>
      </w:pPr>
      <w:r>
        <w:rPr>
          <w:sz w:val="24"/>
          <w:szCs w:val="24"/>
        </w:rPr>
        <w:t>5.7.6.</w:t>
      </w:r>
      <w:r>
        <w:rPr>
          <w:sz w:val="24"/>
          <w:szCs w:val="24"/>
        </w:rPr>
        <w:tab/>
      </w:r>
      <w:r w:rsidRPr="00CC05FF">
        <w:rPr>
          <w:sz w:val="24"/>
          <w:szCs w:val="24"/>
        </w:rPr>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sidR="004138D7">
        <w:t>ООО «Дельта-Денс»</w:t>
      </w:r>
      <w:r w:rsidRPr="00CC05FF">
        <w:rPr>
          <w:sz w:val="24"/>
          <w:szCs w:val="24"/>
        </w:rPr>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sidR="008740B8">
        <w:t>ООО «Дельта-Денс»</w:t>
      </w:r>
      <w:r w:rsidRPr="00CC05FF">
        <w:rPr>
          <w:sz w:val="24"/>
          <w:szCs w:val="24"/>
        </w:rPr>
        <w:t xml:space="preserve"> в установлении субъектом персональных данных запретов и условий, предусмотренных статьей 10.1 Федерального закона «О персональных данных», не допускается</w:t>
      </w:r>
      <w:r>
        <w:rPr>
          <w:sz w:val="24"/>
          <w:szCs w:val="24"/>
        </w:rPr>
        <w:t>.</w:t>
      </w:r>
    </w:p>
    <w:p w14:paraId="5334D315" w14:textId="77777777" w:rsidR="008A4E84" w:rsidRDefault="008A4E84" w:rsidP="00A73EA5">
      <w:pPr>
        <w:pStyle w:val="a9"/>
        <w:tabs>
          <w:tab w:val="clear" w:pos="1276"/>
        </w:tabs>
        <w:spacing w:line="240" w:lineRule="auto"/>
        <w:ind w:firstLine="567"/>
        <w:rPr>
          <w:sz w:val="24"/>
          <w:szCs w:val="24"/>
        </w:rPr>
      </w:pPr>
      <w:r>
        <w:rPr>
          <w:sz w:val="24"/>
          <w:szCs w:val="24"/>
        </w:rPr>
        <w:t>5.7.7.</w:t>
      </w:r>
      <w:r>
        <w:rPr>
          <w:sz w:val="24"/>
          <w:szCs w:val="24"/>
        </w:rPr>
        <w:tab/>
      </w:r>
      <w:r w:rsidRPr="00CC05FF">
        <w:rPr>
          <w:sz w:val="24"/>
          <w:szCs w:val="24"/>
        </w:rPr>
        <w:t xml:space="preserve">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w:t>
      </w:r>
      <w:r>
        <w:rPr>
          <w:sz w:val="24"/>
          <w:szCs w:val="24"/>
        </w:rPr>
        <w:br/>
      </w:r>
      <w:r w:rsidRPr="00CC05FF">
        <w:rPr>
          <w:sz w:val="24"/>
          <w:szCs w:val="24"/>
        </w:rPr>
        <w:t xml:space="preserve">для распространения, не распространяются на случаи обработки персональных данных </w:t>
      </w:r>
      <w:r>
        <w:rPr>
          <w:sz w:val="24"/>
          <w:szCs w:val="24"/>
        </w:rPr>
        <w:br/>
      </w:r>
      <w:r w:rsidRPr="00CC05FF">
        <w:rPr>
          <w:sz w:val="24"/>
          <w:szCs w:val="24"/>
        </w:rPr>
        <w:t>в государственных, общественных и иных публичных интересах, определенных законодательством Российской Федерации.</w:t>
      </w:r>
    </w:p>
    <w:p w14:paraId="2C92ADF6" w14:textId="0DD7697E" w:rsidR="008A4E84" w:rsidRDefault="008A4E84" w:rsidP="00A73EA5">
      <w:pPr>
        <w:pStyle w:val="a9"/>
        <w:tabs>
          <w:tab w:val="clear" w:pos="1276"/>
        </w:tabs>
        <w:spacing w:line="240" w:lineRule="auto"/>
        <w:ind w:firstLine="567"/>
        <w:rPr>
          <w:sz w:val="24"/>
          <w:szCs w:val="24"/>
        </w:rPr>
      </w:pPr>
      <w:r>
        <w:rPr>
          <w:sz w:val="24"/>
          <w:szCs w:val="24"/>
        </w:rPr>
        <w:t>5.7.8.</w:t>
      </w:r>
      <w:r>
        <w:rPr>
          <w:sz w:val="24"/>
          <w:szCs w:val="24"/>
        </w:rPr>
        <w:tab/>
      </w:r>
      <w:r w:rsidRPr="00CC05FF">
        <w:rPr>
          <w:sz w:val="24"/>
          <w:szCs w:val="24"/>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w:t>
      </w:r>
      <w:proofErr w:type="gramStart"/>
      <w:r w:rsidRPr="00CC05FF">
        <w:rPr>
          <w:sz w:val="24"/>
          <w:szCs w:val="24"/>
        </w:rPr>
        <w:t xml:space="preserve">о </w:t>
      </w:r>
      <w:r w:rsidR="008740B8">
        <w:t>ООО</w:t>
      </w:r>
      <w:proofErr w:type="gramEnd"/>
      <w:r w:rsidR="008740B8">
        <w:t xml:space="preserve"> «Дельта-Денс»</w:t>
      </w:r>
      <w:r>
        <w:rPr>
          <w:sz w:val="24"/>
          <w:szCs w:val="24"/>
        </w:rPr>
        <w:t>.</w:t>
      </w:r>
    </w:p>
    <w:p w14:paraId="12288E56" w14:textId="213DEC52" w:rsidR="008A4E84" w:rsidRDefault="008A4E84" w:rsidP="00F527C9">
      <w:pPr>
        <w:pStyle w:val="a9"/>
        <w:tabs>
          <w:tab w:val="clear" w:pos="1276"/>
        </w:tabs>
        <w:spacing w:line="240" w:lineRule="auto"/>
        <w:ind w:firstLine="567"/>
        <w:rPr>
          <w:sz w:val="24"/>
          <w:szCs w:val="24"/>
        </w:rPr>
      </w:pPr>
      <w:r>
        <w:rPr>
          <w:sz w:val="24"/>
          <w:szCs w:val="24"/>
        </w:rPr>
        <w:t>5.7.9.</w:t>
      </w:r>
      <w:r>
        <w:rPr>
          <w:sz w:val="24"/>
          <w:szCs w:val="24"/>
        </w:rPr>
        <w:tab/>
      </w:r>
      <w:r w:rsidRPr="00CC05FF">
        <w:rPr>
          <w:sz w:val="24"/>
          <w:szCs w:val="24"/>
        </w:rPr>
        <w:t>Действие согласия субъекта персональных данных на обработку персональных данных, разрешенных субъектом персональных данных</w:t>
      </w:r>
      <w:r>
        <w:rPr>
          <w:sz w:val="24"/>
          <w:szCs w:val="24"/>
        </w:rPr>
        <w:br/>
      </w:r>
      <w:r w:rsidRPr="00CC05FF">
        <w:rPr>
          <w:sz w:val="24"/>
          <w:szCs w:val="24"/>
        </w:rPr>
        <w:t xml:space="preserve">для распространения, прекращается с момента поступления </w:t>
      </w:r>
      <w:r w:rsidR="008740B8">
        <w:t>ООО «Дельта-Денс»</w:t>
      </w:r>
      <w:r w:rsidRPr="00CC05FF">
        <w:rPr>
          <w:sz w:val="24"/>
          <w:szCs w:val="24"/>
        </w:rPr>
        <w:t xml:space="preserve"> соответствующего требования</w:t>
      </w:r>
      <w:r>
        <w:rPr>
          <w:sz w:val="24"/>
          <w:szCs w:val="24"/>
        </w:rPr>
        <w:t>.</w:t>
      </w:r>
    </w:p>
    <w:p w14:paraId="38E93629" w14:textId="77777777" w:rsidR="008A4E84" w:rsidRDefault="008A4E84" w:rsidP="00F527C9">
      <w:pPr>
        <w:pStyle w:val="a9"/>
        <w:tabs>
          <w:tab w:val="clear" w:pos="1276"/>
        </w:tabs>
        <w:spacing w:line="240" w:lineRule="auto"/>
        <w:ind w:firstLine="567"/>
        <w:rPr>
          <w:sz w:val="24"/>
          <w:szCs w:val="24"/>
        </w:rPr>
      </w:pPr>
      <w:r>
        <w:rPr>
          <w:sz w:val="24"/>
          <w:szCs w:val="24"/>
        </w:rPr>
        <w:t>5.7.10.</w:t>
      </w:r>
      <w:r>
        <w:rPr>
          <w:sz w:val="24"/>
          <w:szCs w:val="24"/>
        </w:rPr>
        <w:tab/>
      </w:r>
      <w:r w:rsidRPr="00CC05FF">
        <w:rPr>
          <w:sz w:val="24"/>
          <w:szCs w:val="24"/>
        </w:rPr>
        <w:t xml:space="preserve">Требования, указанные </w:t>
      </w:r>
      <w:r>
        <w:rPr>
          <w:sz w:val="24"/>
          <w:szCs w:val="24"/>
        </w:rPr>
        <w:t>в п.п. 5.7 Политики</w:t>
      </w:r>
      <w:r w:rsidRPr="00CC05FF">
        <w:rPr>
          <w:sz w:val="24"/>
          <w:szCs w:val="24"/>
        </w:rPr>
        <w:t xml:space="preserve">,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w:t>
      </w:r>
      <w:r>
        <w:rPr>
          <w:sz w:val="24"/>
          <w:szCs w:val="24"/>
        </w:rPr>
        <w:br/>
      </w:r>
      <w:r w:rsidRPr="00CC05FF">
        <w:rPr>
          <w:sz w:val="24"/>
          <w:szCs w:val="24"/>
        </w:rPr>
        <w:t>на подведомственные этим органам организации функций, полномочий и обязанностей</w:t>
      </w:r>
      <w:r>
        <w:rPr>
          <w:sz w:val="24"/>
          <w:szCs w:val="24"/>
        </w:rPr>
        <w:t>.</w:t>
      </w:r>
    </w:p>
    <w:p w14:paraId="65CF9038" w14:textId="77777777" w:rsidR="008A4E84" w:rsidRDefault="008A4E84" w:rsidP="00121463">
      <w:pPr>
        <w:pStyle w:val="2"/>
      </w:pPr>
      <w:bookmarkStart w:id="21" w:name="_Toc129252849"/>
      <w:r>
        <w:lastRenderedPageBreak/>
        <w:t>5.8.</w:t>
      </w:r>
      <w:r>
        <w:tab/>
        <w:t>Обработка персональных данных, осуществляемая без использования средств автоматизации</w:t>
      </w:r>
      <w:bookmarkEnd w:id="21"/>
    </w:p>
    <w:p w14:paraId="66DC9F90" w14:textId="77777777" w:rsidR="008A4E84" w:rsidRDefault="008A4E84" w:rsidP="00121463">
      <w:pPr>
        <w:pStyle w:val="3"/>
      </w:pPr>
      <w:bookmarkStart w:id="22" w:name="_Toc129252850"/>
      <w:r>
        <w:t>5.8.1.</w:t>
      </w:r>
      <w:r>
        <w:tab/>
        <w:t>Общие положения</w:t>
      </w:r>
      <w:bookmarkEnd w:id="22"/>
    </w:p>
    <w:p w14:paraId="38E254BE" w14:textId="77777777" w:rsidR="008A4E84" w:rsidRDefault="008A4E84" w:rsidP="00A73EA5">
      <w:pPr>
        <w:pStyle w:val="a9"/>
        <w:tabs>
          <w:tab w:val="clear" w:pos="1276"/>
        </w:tabs>
        <w:spacing w:line="240" w:lineRule="auto"/>
        <w:ind w:firstLine="567"/>
        <w:rPr>
          <w:sz w:val="24"/>
          <w:szCs w:val="24"/>
        </w:rPr>
      </w:pPr>
      <w:r>
        <w:rPr>
          <w:sz w:val="24"/>
          <w:szCs w:val="24"/>
        </w:rPr>
        <w:t>5.8.1.1.</w:t>
      </w:r>
      <w:r>
        <w:rPr>
          <w:sz w:val="24"/>
          <w:szCs w:val="24"/>
        </w:rPr>
        <w:tab/>
      </w:r>
      <w:r w:rsidRPr="00CC05FF">
        <w:rPr>
          <w:sz w:val="24"/>
          <w:szCs w:val="24"/>
          <w:highlight w:val="white"/>
        </w:rPr>
        <w:t>Обработка</w:t>
      </w:r>
      <w:r w:rsidRPr="00CC05FF">
        <w:rPr>
          <w:sz w:val="24"/>
          <w:szCs w:val="24"/>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w:t>
      </w:r>
      <w:r>
        <w:rPr>
          <w:sz w:val="24"/>
          <w:szCs w:val="24"/>
        </w:rPr>
        <w:t xml:space="preserve"> </w:t>
      </w:r>
      <w:r w:rsidRPr="00CC05FF">
        <w:rPr>
          <w:sz w:val="24"/>
          <w:szCs w:val="24"/>
        </w:rPr>
        <w:t xml:space="preserve">действия </w:t>
      </w:r>
      <w:r>
        <w:rPr>
          <w:sz w:val="24"/>
          <w:szCs w:val="24"/>
        </w:rPr>
        <w:br/>
      </w:r>
      <w:r w:rsidRPr="00CC05FF">
        <w:rPr>
          <w:sz w:val="24"/>
          <w:szCs w:val="24"/>
        </w:rPr>
        <w:t>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r>
        <w:rPr>
          <w:sz w:val="24"/>
          <w:szCs w:val="24"/>
        </w:rPr>
        <w:t>.</w:t>
      </w:r>
    </w:p>
    <w:p w14:paraId="5DD9D969" w14:textId="77777777" w:rsidR="008A4E84" w:rsidRDefault="008A4E84" w:rsidP="00121463">
      <w:pPr>
        <w:pStyle w:val="3"/>
      </w:pPr>
      <w:bookmarkStart w:id="23" w:name="_Toc129252851"/>
      <w:r>
        <w:t>5.8.2.</w:t>
      </w:r>
      <w:r>
        <w:tab/>
        <w:t>Особенности организации обработки персональных данных, осуществляемой без использования средств автоматизации</w:t>
      </w:r>
      <w:bookmarkEnd w:id="23"/>
    </w:p>
    <w:p w14:paraId="09766990" w14:textId="77777777" w:rsidR="008A4E84" w:rsidRDefault="008A4E84" w:rsidP="00A73EA5">
      <w:pPr>
        <w:pStyle w:val="a9"/>
        <w:tabs>
          <w:tab w:val="clear" w:pos="1276"/>
        </w:tabs>
        <w:spacing w:line="240" w:lineRule="auto"/>
        <w:ind w:firstLine="567"/>
        <w:rPr>
          <w:sz w:val="24"/>
          <w:szCs w:val="24"/>
        </w:rPr>
      </w:pPr>
      <w:r>
        <w:rPr>
          <w:sz w:val="24"/>
          <w:szCs w:val="24"/>
        </w:rPr>
        <w:t>5.8.2.1.</w:t>
      </w:r>
      <w:r>
        <w:rPr>
          <w:sz w:val="24"/>
          <w:szCs w:val="24"/>
        </w:rPr>
        <w:tab/>
      </w:r>
      <w:r w:rsidRPr="00CC05FF">
        <w:rPr>
          <w:sz w:val="24"/>
          <w:szCs w:val="24"/>
          <w:highlight w:val="white"/>
        </w:rPr>
        <w:t>Персональные</w:t>
      </w:r>
      <w:r w:rsidRPr="00CC05FF">
        <w:rPr>
          <w:sz w:val="24"/>
          <w:szCs w:val="24"/>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r>
        <w:rPr>
          <w:sz w:val="24"/>
          <w:szCs w:val="24"/>
        </w:rPr>
        <w:t>.</w:t>
      </w:r>
    </w:p>
    <w:p w14:paraId="1EBC79AE" w14:textId="77777777" w:rsidR="008A4E84" w:rsidRDefault="008A4E84" w:rsidP="00A73EA5">
      <w:pPr>
        <w:pStyle w:val="a9"/>
        <w:tabs>
          <w:tab w:val="clear" w:pos="1276"/>
        </w:tabs>
        <w:spacing w:line="240" w:lineRule="auto"/>
        <w:ind w:firstLine="567"/>
        <w:rPr>
          <w:sz w:val="24"/>
          <w:szCs w:val="24"/>
        </w:rPr>
      </w:pPr>
      <w:r>
        <w:rPr>
          <w:sz w:val="24"/>
          <w:szCs w:val="24"/>
        </w:rPr>
        <w:t>5.8.2.2.</w:t>
      </w:r>
      <w:r>
        <w:rPr>
          <w:sz w:val="24"/>
          <w:szCs w:val="24"/>
        </w:rPr>
        <w:tab/>
      </w:r>
      <w:r w:rsidRPr="00CC05FF">
        <w:rPr>
          <w:sz w:val="24"/>
          <w:szCs w:val="24"/>
        </w:rPr>
        <w:t xml:space="preserve">При </w:t>
      </w:r>
      <w:r w:rsidRPr="00CC05FF">
        <w:rPr>
          <w:sz w:val="24"/>
          <w:szCs w:val="24"/>
          <w:highlight w:val="white"/>
        </w:rPr>
        <w:t>фиксации</w:t>
      </w:r>
      <w:r w:rsidRPr="00CC05FF">
        <w:rPr>
          <w:sz w:val="24"/>
          <w:szCs w:val="24"/>
        </w:rPr>
        <w:t xml:space="preserve"> персональных данных на материальных носителях </w:t>
      </w:r>
      <w:r>
        <w:rPr>
          <w:sz w:val="24"/>
          <w:szCs w:val="24"/>
        </w:rPr>
        <w:br/>
      </w:r>
      <w:r w:rsidRPr="00CC05FF">
        <w:rPr>
          <w:sz w:val="24"/>
          <w:szCs w:val="24"/>
        </w:rPr>
        <w:t xml:space="preserve">не допускается фиксация на одном материальном носителе персональных данных, </w:t>
      </w:r>
      <w:proofErr w:type="gramStart"/>
      <w:r w:rsidRPr="00CC05FF">
        <w:rPr>
          <w:sz w:val="24"/>
          <w:szCs w:val="24"/>
        </w:rPr>
        <w:t>цели</w:t>
      </w:r>
      <w:proofErr w:type="gramEnd"/>
      <w:r w:rsidRPr="00CC05FF">
        <w:rPr>
          <w:sz w:val="24"/>
          <w:szCs w:val="24"/>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w:t>
      </w:r>
      <w:r>
        <w:rPr>
          <w:sz w:val="24"/>
          <w:szCs w:val="24"/>
        </w:rPr>
        <w:br/>
      </w:r>
      <w:r w:rsidRPr="00CC05FF">
        <w:rPr>
          <w:sz w:val="24"/>
          <w:szCs w:val="24"/>
        </w:rPr>
        <w:t>для каждой категории персональных данных используется отдельный материальный носитель</w:t>
      </w:r>
      <w:r>
        <w:rPr>
          <w:sz w:val="24"/>
          <w:szCs w:val="24"/>
        </w:rPr>
        <w:t>.</w:t>
      </w:r>
    </w:p>
    <w:p w14:paraId="3F94BCD0" w14:textId="41D0C461" w:rsidR="008A4E84" w:rsidRDefault="008A4E84" w:rsidP="00A73EA5">
      <w:pPr>
        <w:pStyle w:val="a9"/>
        <w:tabs>
          <w:tab w:val="clear" w:pos="1276"/>
        </w:tabs>
        <w:spacing w:line="240" w:lineRule="auto"/>
        <w:ind w:firstLine="567"/>
        <w:rPr>
          <w:sz w:val="24"/>
          <w:szCs w:val="24"/>
        </w:rPr>
      </w:pPr>
      <w:r>
        <w:rPr>
          <w:sz w:val="24"/>
          <w:szCs w:val="24"/>
        </w:rPr>
        <w:t>5.8.2.3.</w:t>
      </w:r>
      <w:r>
        <w:rPr>
          <w:sz w:val="24"/>
          <w:szCs w:val="24"/>
        </w:rPr>
        <w:tab/>
      </w:r>
      <w:proofErr w:type="gramStart"/>
      <w:r w:rsidRPr="00CC05FF">
        <w:rPr>
          <w:sz w:val="24"/>
          <w:szCs w:val="24"/>
          <w:highlight w:val="white"/>
        </w:rPr>
        <w:t>Лица</w:t>
      </w:r>
      <w:r w:rsidRPr="00CC05FF">
        <w:rPr>
          <w:sz w:val="24"/>
          <w:szCs w:val="24"/>
        </w:rPr>
        <w:t xml:space="preserve">, осуществляющие обработку персональных данных без использования средств автоматизации (в том числе </w:t>
      </w:r>
      <w:r>
        <w:rPr>
          <w:sz w:val="24"/>
          <w:szCs w:val="24"/>
          <w:highlight w:val="white"/>
        </w:rPr>
        <w:t xml:space="preserve">работники </w:t>
      </w:r>
      <w:r w:rsidR="006854DE">
        <w:t>ООО «Дельта-Денс»</w:t>
      </w:r>
      <w:r>
        <w:rPr>
          <w:sz w:val="24"/>
          <w:szCs w:val="24"/>
        </w:rPr>
        <w:t xml:space="preserve"> </w:t>
      </w:r>
      <w:r w:rsidRPr="00CC05FF">
        <w:rPr>
          <w:sz w:val="24"/>
          <w:szCs w:val="24"/>
        </w:rPr>
        <w:t xml:space="preserve">или лица, осуществляющие такую обработку по договору с </w:t>
      </w:r>
      <w:r w:rsidR="006854DE">
        <w:t>ООО «Дельта-Денс»</w:t>
      </w:r>
      <w:r w:rsidRPr="00CC05FF">
        <w:rPr>
          <w:sz w:val="24"/>
          <w:szCs w:val="24"/>
        </w:rPr>
        <w:t>), проинформированы о факте обработки ими персональных данных, о</w:t>
      </w:r>
      <w:r w:rsidR="005F5637">
        <w:rPr>
          <w:sz w:val="24"/>
          <w:szCs w:val="24"/>
        </w:rPr>
        <w:t xml:space="preserve">бработка которых осуществляется ООО </w:t>
      </w:r>
      <w:r w:rsidR="005F5637" w:rsidRPr="005F5637">
        <w:rPr>
          <w:sz w:val="24"/>
          <w:szCs w:val="24"/>
        </w:rPr>
        <w:t>«Дельта-Денс»</w:t>
      </w:r>
      <w:r w:rsidR="005F5637">
        <w:rPr>
          <w:sz w:val="24"/>
          <w:szCs w:val="24"/>
        </w:rPr>
        <w:t xml:space="preserve"> </w:t>
      </w:r>
      <w:r w:rsidRPr="00CC05FF">
        <w:rPr>
          <w:sz w:val="24"/>
          <w:szCs w:val="24"/>
        </w:rPr>
        <w:t>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w:t>
      </w:r>
      <w:proofErr w:type="gramEnd"/>
      <w:r w:rsidRPr="00CC05FF">
        <w:rPr>
          <w:sz w:val="24"/>
          <w:szCs w:val="24"/>
        </w:rPr>
        <w:t xml:space="preserve"> исполнительной власти, органов исполнительной власти субъектов Российской Федерации, а та</w:t>
      </w:r>
      <w:r>
        <w:rPr>
          <w:sz w:val="24"/>
          <w:szCs w:val="24"/>
        </w:rPr>
        <w:t>кже локальными правовыми актам</w:t>
      </w:r>
      <w:proofErr w:type="gramStart"/>
      <w:r>
        <w:rPr>
          <w:sz w:val="24"/>
          <w:szCs w:val="24"/>
        </w:rPr>
        <w:t xml:space="preserve">и </w:t>
      </w:r>
      <w:r w:rsidR="009F57A7">
        <w:t>ООО</w:t>
      </w:r>
      <w:proofErr w:type="gramEnd"/>
      <w:r w:rsidR="009F57A7">
        <w:t xml:space="preserve"> «Дельта-Денс»</w:t>
      </w:r>
      <w:r>
        <w:rPr>
          <w:sz w:val="24"/>
          <w:szCs w:val="24"/>
        </w:rPr>
        <w:t>.</w:t>
      </w:r>
    </w:p>
    <w:p w14:paraId="481C3EAB" w14:textId="77777777" w:rsidR="008A4E84" w:rsidRDefault="008A4E84" w:rsidP="00A73EA5">
      <w:pPr>
        <w:pStyle w:val="a9"/>
        <w:tabs>
          <w:tab w:val="clear" w:pos="1276"/>
        </w:tabs>
        <w:spacing w:line="240" w:lineRule="auto"/>
        <w:ind w:firstLine="567"/>
        <w:rPr>
          <w:sz w:val="24"/>
          <w:szCs w:val="24"/>
        </w:rPr>
      </w:pPr>
      <w:r>
        <w:rPr>
          <w:sz w:val="24"/>
          <w:szCs w:val="24"/>
        </w:rPr>
        <w:t>5.8.2.4.</w:t>
      </w:r>
      <w:r>
        <w:rPr>
          <w:sz w:val="24"/>
          <w:szCs w:val="24"/>
        </w:rPr>
        <w:tab/>
      </w:r>
      <w:r w:rsidRPr="00CC05FF">
        <w:rPr>
          <w:sz w:val="24"/>
          <w:szCs w:val="24"/>
        </w:rPr>
        <w:t xml:space="preserve">При </w:t>
      </w:r>
      <w:r w:rsidRPr="00CC05FF">
        <w:rPr>
          <w:sz w:val="24"/>
          <w:szCs w:val="24"/>
          <w:highlight w:val="white"/>
        </w:rPr>
        <w:t>использовании</w:t>
      </w:r>
      <w:r w:rsidRPr="00CC05FF">
        <w:rPr>
          <w:sz w:val="24"/>
          <w:szCs w:val="24"/>
        </w:rPr>
        <w:t xml:space="preserve"> типовых форм документов, характер информации </w:t>
      </w:r>
      <w:r>
        <w:rPr>
          <w:sz w:val="24"/>
          <w:szCs w:val="24"/>
        </w:rPr>
        <w:br/>
      </w:r>
      <w:r w:rsidRPr="00CC05FF">
        <w:rPr>
          <w:sz w:val="24"/>
          <w:szCs w:val="24"/>
        </w:rPr>
        <w:t xml:space="preserve">в которых предполагает или допускает включение в них персональных данных </w:t>
      </w:r>
      <w:r>
        <w:rPr>
          <w:sz w:val="24"/>
          <w:szCs w:val="24"/>
        </w:rPr>
        <w:br/>
      </w:r>
      <w:r w:rsidRPr="00CC05FF">
        <w:rPr>
          <w:sz w:val="24"/>
          <w:szCs w:val="24"/>
        </w:rPr>
        <w:t>(дале</w:t>
      </w:r>
      <w:proofErr w:type="gramStart"/>
      <w:r w:rsidRPr="00CC05FF">
        <w:rPr>
          <w:sz w:val="24"/>
          <w:szCs w:val="24"/>
        </w:rPr>
        <w:t>е–</w:t>
      </w:r>
      <w:proofErr w:type="gramEnd"/>
      <w:r w:rsidRPr="00CC05FF">
        <w:rPr>
          <w:sz w:val="24"/>
          <w:szCs w:val="24"/>
        </w:rPr>
        <w:t xml:space="preserve"> типовая форма), соблюдаются следующие условия</w:t>
      </w:r>
      <w:r>
        <w:rPr>
          <w:sz w:val="24"/>
          <w:szCs w:val="24"/>
        </w:rPr>
        <w:t>:</w:t>
      </w:r>
    </w:p>
    <w:p w14:paraId="7E9D0E6B" w14:textId="22F903D7" w:rsidR="008A4E84" w:rsidRPr="00CC05FF" w:rsidRDefault="008A4E84" w:rsidP="00375709">
      <w:pPr>
        <w:pStyle w:val="125"/>
        <w:spacing w:line="240" w:lineRule="auto"/>
        <w:ind w:firstLine="567"/>
        <w:rPr>
          <w:sz w:val="24"/>
          <w:szCs w:val="24"/>
        </w:rPr>
      </w:pPr>
      <w:bookmarkStart w:id="24" w:name="sub_1071"/>
      <w:proofErr w:type="gramStart"/>
      <w:r w:rsidRPr="00CC05FF">
        <w:rPr>
          <w:sz w:val="24"/>
          <w:szCs w:val="24"/>
        </w:rPr>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наименование и адрес </w:t>
      </w:r>
      <w:r w:rsidR="009F57A7" w:rsidRPr="009F57A7">
        <w:t xml:space="preserve"> </w:t>
      </w:r>
      <w:r w:rsidR="009F57A7">
        <w:t>ООО «Дельта-Денс»</w:t>
      </w:r>
      <w:r w:rsidRPr="00CC05FF">
        <w:rPr>
          <w:sz w:val="24"/>
          <w:szCs w:val="24"/>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CC05FF">
        <w:rPr>
          <w:sz w:val="24"/>
          <w:szCs w:val="24"/>
        </w:rPr>
        <w:t xml:space="preserve"> обработки, общее описание используемых </w:t>
      </w:r>
      <w:r w:rsidR="009F57A7">
        <w:t>ООО «Дельта-Денс»</w:t>
      </w:r>
      <w:r w:rsidR="009F57A7">
        <w:rPr>
          <w:sz w:val="24"/>
          <w:szCs w:val="24"/>
        </w:rPr>
        <w:t xml:space="preserve"> </w:t>
      </w:r>
      <w:r w:rsidRPr="00CC05FF">
        <w:rPr>
          <w:sz w:val="24"/>
          <w:szCs w:val="24"/>
        </w:rPr>
        <w:t>способов обработки персональных данных;</w:t>
      </w:r>
    </w:p>
    <w:p w14:paraId="6A3F1914" w14:textId="77777777" w:rsidR="008A4E84" w:rsidRPr="00CC05FF" w:rsidRDefault="008A4E84" w:rsidP="00375709">
      <w:pPr>
        <w:pStyle w:val="125"/>
        <w:spacing w:line="240" w:lineRule="auto"/>
        <w:ind w:firstLine="567"/>
        <w:rPr>
          <w:sz w:val="24"/>
          <w:szCs w:val="24"/>
        </w:rPr>
      </w:pPr>
      <w:bookmarkStart w:id="25" w:name="sub_1072"/>
      <w:bookmarkEnd w:id="24"/>
      <w:r w:rsidRPr="00CC05FF">
        <w:rPr>
          <w:sz w:val="24"/>
          <w:szCs w:val="24"/>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11B1F800" w14:textId="77777777" w:rsidR="008A4E84" w:rsidRPr="00CC05FF" w:rsidRDefault="008A4E84" w:rsidP="00375709">
      <w:pPr>
        <w:pStyle w:val="125"/>
        <w:spacing w:line="240" w:lineRule="auto"/>
        <w:ind w:firstLine="567"/>
        <w:rPr>
          <w:sz w:val="24"/>
          <w:szCs w:val="24"/>
        </w:rPr>
      </w:pPr>
      <w:bookmarkStart w:id="26" w:name="sub_1073"/>
      <w:bookmarkEnd w:id="25"/>
      <w:r w:rsidRPr="00CC05FF">
        <w:rPr>
          <w:sz w:val="24"/>
          <w:szCs w:val="24"/>
        </w:rPr>
        <w:t xml:space="preserve">в) типовая форма составляется таким образом, чтобы каждый из субъектов персональных данных, содержащихся в документе, имел возможность ознакомиться </w:t>
      </w:r>
      <w:r>
        <w:rPr>
          <w:sz w:val="24"/>
          <w:szCs w:val="24"/>
        </w:rPr>
        <w:br/>
      </w:r>
      <w:r w:rsidRPr="00CC05FF">
        <w:rPr>
          <w:sz w:val="24"/>
          <w:szCs w:val="24"/>
        </w:rPr>
        <w:t xml:space="preserve">со своими персональными данными, содержащимися в документе, не нарушая прав </w:t>
      </w:r>
      <w:r>
        <w:rPr>
          <w:sz w:val="24"/>
          <w:szCs w:val="24"/>
        </w:rPr>
        <w:br/>
      </w:r>
      <w:r w:rsidRPr="00CC05FF">
        <w:rPr>
          <w:sz w:val="24"/>
          <w:szCs w:val="24"/>
        </w:rPr>
        <w:t>и законных интересов иных субъектов персональных данных;</w:t>
      </w:r>
    </w:p>
    <w:bookmarkEnd w:id="26"/>
    <w:p w14:paraId="7383C268" w14:textId="77777777" w:rsidR="008A4E84" w:rsidRDefault="008A4E84" w:rsidP="00375709">
      <w:pPr>
        <w:pStyle w:val="a9"/>
        <w:tabs>
          <w:tab w:val="clear" w:pos="1276"/>
        </w:tabs>
        <w:spacing w:line="240" w:lineRule="auto"/>
        <w:ind w:firstLine="567"/>
        <w:rPr>
          <w:sz w:val="24"/>
          <w:szCs w:val="24"/>
        </w:rPr>
      </w:pPr>
      <w:r w:rsidRPr="00CC05FF">
        <w:rPr>
          <w:sz w:val="24"/>
          <w:szCs w:val="24"/>
        </w:rPr>
        <w:lastRenderedPageBreak/>
        <w:t xml:space="preserve">г) типовая форма исключает объединение полей, предназначенных для внесения персональных данных, </w:t>
      </w:r>
      <w:proofErr w:type="gramStart"/>
      <w:r w:rsidRPr="00CC05FF">
        <w:rPr>
          <w:sz w:val="24"/>
          <w:szCs w:val="24"/>
        </w:rPr>
        <w:t>цели</w:t>
      </w:r>
      <w:proofErr w:type="gramEnd"/>
      <w:r w:rsidRPr="00CC05FF">
        <w:rPr>
          <w:sz w:val="24"/>
          <w:szCs w:val="24"/>
        </w:rPr>
        <w:t xml:space="preserve"> обработки которых заведомо не совместимы</w:t>
      </w:r>
      <w:r>
        <w:rPr>
          <w:sz w:val="24"/>
          <w:szCs w:val="24"/>
        </w:rPr>
        <w:t>.</w:t>
      </w:r>
    </w:p>
    <w:p w14:paraId="20C608A5" w14:textId="66F42E5F" w:rsidR="008A4E84" w:rsidRDefault="008A4E84" w:rsidP="00375709">
      <w:pPr>
        <w:pStyle w:val="a9"/>
        <w:tabs>
          <w:tab w:val="clear" w:pos="1276"/>
        </w:tabs>
        <w:spacing w:line="240" w:lineRule="auto"/>
        <w:ind w:firstLine="567"/>
        <w:rPr>
          <w:sz w:val="24"/>
          <w:szCs w:val="24"/>
        </w:rPr>
      </w:pPr>
      <w:r>
        <w:rPr>
          <w:sz w:val="24"/>
          <w:szCs w:val="24"/>
        </w:rPr>
        <w:t>5.8.2.5.</w:t>
      </w:r>
      <w:r>
        <w:rPr>
          <w:sz w:val="24"/>
          <w:szCs w:val="24"/>
        </w:rPr>
        <w:tab/>
      </w:r>
      <w:r w:rsidRPr="00CC05FF">
        <w:rPr>
          <w:sz w:val="24"/>
          <w:szCs w:val="24"/>
        </w:rPr>
        <w:t xml:space="preserve">При </w:t>
      </w:r>
      <w:r w:rsidRPr="00CC05FF">
        <w:rPr>
          <w:sz w:val="24"/>
          <w:szCs w:val="24"/>
          <w:highlight w:val="white"/>
        </w:rPr>
        <w:t>ведении</w:t>
      </w:r>
      <w:r w:rsidRPr="00CC05FF">
        <w:rPr>
          <w:sz w:val="24"/>
          <w:szCs w:val="24"/>
        </w:rPr>
        <w:t xml:space="preserve">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w:t>
      </w:r>
      <w:r w:rsidR="009F57A7">
        <w:t>ООО «Дельта-Денс»</w:t>
      </w:r>
      <w:r w:rsidRPr="00CC05FF">
        <w:rPr>
          <w:sz w:val="24"/>
          <w:szCs w:val="24"/>
        </w:rPr>
        <w:t>, или в иных аналогичных целях, соблюдаются следующие условия</w:t>
      </w:r>
      <w:r>
        <w:rPr>
          <w:sz w:val="24"/>
          <w:szCs w:val="24"/>
        </w:rPr>
        <w:t>:</w:t>
      </w:r>
    </w:p>
    <w:p w14:paraId="684654F7" w14:textId="0AF8E3AA" w:rsidR="008A4E84" w:rsidRPr="00CC05FF" w:rsidRDefault="008A4E84" w:rsidP="00163139">
      <w:pPr>
        <w:pStyle w:val="125"/>
        <w:spacing w:line="240" w:lineRule="auto"/>
        <w:ind w:firstLine="567"/>
        <w:rPr>
          <w:sz w:val="24"/>
          <w:szCs w:val="24"/>
        </w:rPr>
      </w:pPr>
      <w:bookmarkStart w:id="27" w:name="sub_1081"/>
      <w:r w:rsidRPr="00CC05FF">
        <w:rPr>
          <w:sz w:val="24"/>
          <w:szCs w:val="24"/>
        </w:rPr>
        <w:t>а) необходимость ведения такого журнала (реестра, книги) предусмотрена актом</w:t>
      </w:r>
      <w:r w:rsidR="009F57A7" w:rsidRPr="009F57A7">
        <w:t xml:space="preserve"> </w:t>
      </w:r>
      <w:r w:rsidR="009F57A7">
        <w:t>ООО «Дельта-Денс»</w:t>
      </w:r>
      <w:proofErr w:type="gramStart"/>
      <w:r w:rsidRPr="00CC05FF">
        <w:rPr>
          <w:sz w:val="24"/>
          <w:szCs w:val="24"/>
        </w:rPr>
        <w:t xml:space="preserve"> ,</w:t>
      </w:r>
      <w:proofErr w:type="gramEnd"/>
      <w:r w:rsidRPr="00CC05FF">
        <w:rPr>
          <w:sz w:val="24"/>
          <w:szCs w:val="24"/>
        </w:rPr>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w:t>
      </w:r>
      <w:r>
        <w:rPr>
          <w:sz w:val="24"/>
          <w:szCs w:val="24"/>
        </w:rPr>
        <w:br/>
      </w:r>
      <w:r w:rsidRPr="00CC05FF">
        <w:rPr>
          <w:sz w:val="24"/>
          <w:szCs w:val="24"/>
        </w:rPr>
        <w:t xml:space="preserve">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w:t>
      </w:r>
      <w:r>
        <w:rPr>
          <w:sz w:val="24"/>
          <w:szCs w:val="24"/>
        </w:rPr>
        <w:br/>
      </w:r>
      <w:r w:rsidRPr="00CC05FF">
        <w:rPr>
          <w:sz w:val="24"/>
          <w:szCs w:val="24"/>
        </w:rPr>
        <w:t xml:space="preserve">на которой находится </w:t>
      </w:r>
      <w:r w:rsidR="009D7B07">
        <w:t>ООО «Дельта-Денс»</w:t>
      </w:r>
      <w:r w:rsidRPr="00CC05FF">
        <w:rPr>
          <w:sz w:val="24"/>
          <w:szCs w:val="24"/>
        </w:rPr>
        <w:t>, без подтверждения подлинности персональных данных, сообщенных субъектом персональных данных;</w:t>
      </w:r>
    </w:p>
    <w:p w14:paraId="6D367C51" w14:textId="77777777" w:rsidR="008A4E84" w:rsidRPr="00CC05FF" w:rsidRDefault="008A4E84" w:rsidP="00163139">
      <w:pPr>
        <w:pStyle w:val="125"/>
        <w:spacing w:line="240" w:lineRule="auto"/>
        <w:ind w:firstLine="567"/>
        <w:rPr>
          <w:sz w:val="24"/>
          <w:szCs w:val="24"/>
        </w:rPr>
      </w:pPr>
      <w:bookmarkStart w:id="28" w:name="sub_1082"/>
      <w:bookmarkEnd w:id="27"/>
      <w:r w:rsidRPr="00CC05FF">
        <w:rPr>
          <w:sz w:val="24"/>
          <w:szCs w:val="24"/>
        </w:rPr>
        <w:t xml:space="preserve">б) копирование содержащейся в таких журналах (реестрах, книгах) информации </w:t>
      </w:r>
      <w:r>
        <w:rPr>
          <w:sz w:val="24"/>
          <w:szCs w:val="24"/>
        </w:rPr>
        <w:br/>
      </w:r>
      <w:r w:rsidRPr="00CC05FF">
        <w:rPr>
          <w:sz w:val="24"/>
          <w:szCs w:val="24"/>
        </w:rPr>
        <w:t>не допускается;</w:t>
      </w:r>
    </w:p>
    <w:bookmarkEnd w:id="28"/>
    <w:p w14:paraId="5E4C218A" w14:textId="628870BC" w:rsidR="008A4E84" w:rsidRDefault="008A4E84" w:rsidP="00163139">
      <w:pPr>
        <w:pStyle w:val="125"/>
        <w:spacing w:line="240" w:lineRule="auto"/>
        <w:ind w:firstLine="567"/>
        <w:rPr>
          <w:sz w:val="24"/>
          <w:szCs w:val="24"/>
        </w:rPr>
      </w:pPr>
      <w:r w:rsidRPr="00CC05FF">
        <w:rPr>
          <w:sz w:val="24"/>
          <w:szCs w:val="24"/>
        </w:rPr>
        <w:t xml:space="preserve">в) персональные данные каждого субъекта персональных данных могут заноситься </w:t>
      </w:r>
      <w:r>
        <w:rPr>
          <w:sz w:val="24"/>
          <w:szCs w:val="24"/>
        </w:rPr>
        <w:br/>
      </w:r>
      <w:r w:rsidRPr="00CC05FF">
        <w:rPr>
          <w:sz w:val="24"/>
          <w:szCs w:val="24"/>
        </w:rPr>
        <w:t xml:space="preserve">в такой журнал (книгу, реестр) не более одного раза в каждом случае пропуска субъекта персональных данных на территорию, на которой находится </w:t>
      </w:r>
      <w:r w:rsidR="009D7B07">
        <w:t>ООО «Дельта-Денс»</w:t>
      </w:r>
      <w:r w:rsidRPr="00CC05FF">
        <w:rPr>
          <w:sz w:val="24"/>
          <w:szCs w:val="24"/>
        </w:rPr>
        <w:t>.</w:t>
      </w:r>
    </w:p>
    <w:p w14:paraId="29AF9D8D" w14:textId="77777777" w:rsidR="008A4E84" w:rsidRDefault="008A4E84" w:rsidP="00163139">
      <w:pPr>
        <w:pStyle w:val="125"/>
        <w:spacing w:line="240" w:lineRule="auto"/>
        <w:ind w:firstLine="567"/>
        <w:rPr>
          <w:sz w:val="24"/>
          <w:szCs w:val="24"/>
        </w:rPr>
      </w:pPr>
      <w:r>
        <w:rPr>
          <w:sz w:val="24"/>
          <w:szCs w:val="24"/>
        </w:rPr>
        <w:t>5.8.2.6.</w:t>
      </w:r>
      <w:r>
        <w:rPr>
          <w:sz w:val="24"/>
          <w:szCs w:val="24"/>
        </w:rPr>
        <w:tab/>
      </w:r>
      <w:r w:rsidRPr="00CC05FF">
        <w:rPr>
          <w:sz w:val="24"/>
          <w:szCs w:val="24"/>
        </w:rPr>
        <w:t xml:space="preserve">При </w:t>
      </w:r>
      <w:r w:rsidRPr="00CC05FF">
        <w:rPr>
          <w:sz w:val="24"/>
          <w:szCs w:val="24"/>
          <w:highlight w:val="white"/>
        </w:rPr>
        <w:t>несовместимости</w:t>
      </w:r>
      <w:r w:rsidRPr="00CC05FF">
        <w:rPr>
          <w:sz w:val="24"/>
          <w:szCs w:val="24"/>
        </w:rPr>
        <w:t xml:space="preserve"> целей обработки персональных данных, зафиксированных на одном материальном носителе, если материальный носитель </w:t>
      </w:r>
      <w:r>
        <w:rPr>
          <w:sz w:val="24"/>
          <w:szCs w:val="24"/>
        </w:rPr>
        <w:br/>
      </w:r>
      <w:r w:rsidRPr="00CC05FF">
        <w:rPr>
          <w:sz w:val="24"/>
          <w:szCs w:val="24"/>
        </w:rPr>
        <w:t xml:space="preserve">не позволяет осуществлять обработку персональных данных отдельно от других зафиксированных на том же носителе персональных данных, принимаются меры </w:t>
      </w:r>
      <w:r>
        <w:rPr>
          <w:sz w:val="24"/>
          <w:szCs w:val="24"/>
        </w:rPr>
        <w:br/>
      </w:r>
      <w:r w:rsidRPr="00CC05FF">
        <w:rPr>
          <w:sz w:val="24"/>
          <w:szCs w:val="24"/>
        </w:rPr>
        <w:t>по обеспечению раздельной обработки персональных данных, в частности:</w:t>
      </w:r>
    </w:p>
    <w:p w14:paraId="513BEBB6" w14:textId="77777777" w:rsidR="008A4E84" w:rsidRPr="00CC05FF" w:rsidRDefault="008A4E84" w:rsidP="00163139">
      <w:pPr>
        <w:pStyle w:val="125"/>
        <w:spacing w:line="240" w:lineRule="auto"/>
        <w:ind w:firstLine="567"/>
        <w:rPr>
          <w:sz w:val="24"/>
          <w:szCs w:val="24"/>
        </w:rPr>
      </w:pPr>
      <w:bookmarkStart w:id="29" w:name="sub_1091"/>
      <w:r w:rsidRPr="00CC05FF">
        <w:rPr>
          <w:sz w:val="24"/>
          <w:szCs w:val="24"/>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w:t>
      </w:r>
      <w:r>
        <w:rPr>
          <w:sz w:val="24"/>
          <w:szCs w:val="24"/>
        </w:rPr>
        <w:br/>
      </w:r>
      <w:r w:rsidRPr="00CC05FF">
        <w:rPr>
          <w:sz w:val="24"/>
          <w:szCs w:val="24"/>
        </w:rPr>
        <w:t>и используется (распространяется) копия персональных данных;</w:t>
      </w:r>
    </w:p>
    <w:bookmarkEnd w:id="29"/>
    <w:p w14:paraId="02CE7585" w14:textId="77777777" w:rsidR="008A4E84" w:rsidRPr="00CC05FF" w:rsidRDefault="008A4E84" w:rsidP="00163139">
      <w:pPr>
        <w:pStyle w:val="125"/>
        <w:spacing w:line="240" w:lineRule="auto"/>
        <w:ind w:firstLine="567"/>
        <w:rPr>
          <w:sz w:val="24"/>
          <w:szCs w:val="24"/>
        </w:rPr>
      </w:pPr>
      <w:r w:rsidRPr="00CC05FF">
        <w:rPr>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w:t>
      </w:r>
      <w:r>
        <w:rPr>
          <w:sz w:val="24"/>
          <w:szCs w:val="24"/>
        </w:rPr>
        <w:br/>
      </w:r>
      <w:r w:rsidRPr="00CC05FF">
        <w:rPr>
          <w:sz w:val="24"/>
          <w:szCs w:val="24"/>
        </w:rPr>
        <w:t>или блокированию.</w:t>
      </w:r>
    </w:p>
    <w:p w14:paraId="457F1EF9" w14:textId="77777777" w:rsidR="008A4E84" w:rsidRDefault="008A4E84" w:rsidP="00375709">
      <w:pPr>
        <w:pStyle w:val="a9"/>
        <w:tabs>
          <w:tab w:val="clear" w:pos="1276"/>
        </w:tabs>
        <w:spacing w:line="240" w:lineRule="auto"/>
        <w:ind w:firstLine="567"/>
        <w:rPr>
          <w:sz w:val="24"/>
          <w:szCs w:val="24"/>
        </w:rPr>
      </w:pPr>
      <w:r>
        <w:rPr>
          <w:sz w:val="24"/>
          <w:szCs w:val="24"/>
        </w:rPr>
        <w:t>5.8.2.7.</w:t>
      </w:r>
      <w:r>
        <w:rPr>
          <w:sz w:val="24"/>
          <w:szCs w:val="24"/>
        </w:rPr>
        <w:tab/>
      </w:r>
      <w:bookmarkStart w:id="30" w:name="sub_1010"/>
      <w:r w:rsidRPr="00CC05FF">
        <w:rPr>
          <w:sz w:val="24"/>
          <w:szCs w:val="24"/>
          <w:highlight w:val="white"/>
        </w:rPr>
        <w:t xml:space="preserve">Уничтожение </w:t>
      </w:r>
      <w:r w:rsidRPr="00CC05FF">
        <w:rPr>
          <w:sz w:val="24"/>
          <w:szCs w:val="24"/>
        </w:rPr>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End w:id="30"/>
      <w:r w:rsidRPr="00CC05FF">
        <w:rPr>
          <w:sz w:val="24"/>
          <w:szCs w:val="24"/>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r>
        <w:rPr>
          <w:sz w:val="24"/>
          <w:szCs w:val="24"/>
        </w:rPr>
        <w:t>.</w:t>
      </w:r>
    </w:p>
    <w:p w14:paraId="38D3FE04" w14:textId="77777777" w:rsidR="008A4E84" w:rsidRDefault="008A4E84" w:rsidP="00375709">
      <w:pPr>
        <w:pStyle w:val="a9"/>
        <w:tabs>
          <w:tab w:val="clear" w:pos="1276"/>
        </w:tabs>
        <w:spacing w:line="240" w:lineRule="auto"/>
        <w:ind w:firstLine="567"/>
        <w:rPr>
          <w:sz w:val="24"/>
          <w:szCs w:val="24"/>
        </w:rPr>
      </w:pPr>
      <w:r>
        <w:rPr>
          <w:sz w:val="24"/>
          <w:szCs w:val="24"/>
        </w:rPr>
        <w:t>5.8.2.8.</w:t>
      </w:r>
      <w:r>
        <w:rPr>
          <w:sz w:val="24"/>
          <w:szCs w:val="24"/>
        </w:rPr>
        <w:tab/>
      </w:r>
      <w:proofErr w:type="gramStart"/>
      <w:r w:rsidRPr="00CC05FF">
        <w:rPr>
          <w:sz w:val="24"/>
          <w:szCs w:val="24"/>
          <w:highlight w:val="white"/>
        </w:rPr>
        <w:t>Уточнение</w:t>
      </w:r>
      <w:r w:rsidRPr="00CC05FF">
        <w:rPr>
          <w:sz w:val="24"/>
          <w:szCs w:val="24"/>
        </w:rPr>
        <w:t xml:space="preserve"> персональных данных при осуществлении их обработки </w:t>
      </w:r>
      <w:r>
        <w:rPr>
          <w:sz w:val="24"/>
          <w:szCs w:val="24"/>
        </w:rPr>
        <w:br/>
      </w:r>
      <w:r w:rsidRPr="00CC05FF">
        <w:rPr>
          <w:sz w:val="24"/>
          <w:szCs w:val="24"/>
        </w:rPr>
        <w:t xml:space="preserve">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w:t>
      </w:r>
      <w:r>
        <w:rPr>
          <w:sz w:val="24"/>
          <w:szCs w:val="24"/>
        </w:rPr>
        <w:br/>
      </w:r>
      <w:r w:rsidRPr="00CC05FF">
        <w:rPr>
          <w:sz w:val="24"/>
          <w:szCs w:val="24"/>
        </w:rPr>
        <w:t xml:space="preserve">о вносимых в них изменениях либо путем изготовления нового материального носителя </w:t>
      </w:r>
      <w:r>
        <w:rPr>
          <w:sz w:val="24"/>
          <w:szCs w:val="24"/>
        </w:rPr>
        <w:br/>
      </w:r>
      <w:r w:rsidRPr="00CC05FF">
        <w:rPr>
          <w:sz w:val="24"/>
          <w:szCs w:val="24"/>
        </w:rPr>
        <w:t>с уточненными персональными данными</w:t>
      </w:r>
      <w:r>
        <w:rPr>
          <w:sz w:val="24"/>
          <w:szCs w:val="24"/>
        </w:rPr>
        <w:t>.</w:t>
      </w:r>
      <w:proofErr w:type="gramEnd"/>
    </w:p>
    <w:p w14:paraId="37C4BBD7" w14:textId="77777777" w:rsidR="008A4E84" w:rsidRDefault="008A4E84" w:rsidP="00163139">
      <w:pPr>
        <w:pStyle w:val="3"/>
      </w:pPr>
      <w:bookmarkStart w:id="31" w:name="_Toc129252852"/>
      <w:r>
        <w:lastRenderedPageBreak/>
        <w:t>5.8.3.</w:t>
      </w:r>
      <w:r>
        <w:tab/>
        <w:t>Меры по обеспечению безопасности персональных данных</w:t>
      </w:r>
      <w:r>
        <w:br/>
        <w:t>при их обработке, осуществляемой без использования средств автоматизации</w:t>
      </w:r>
      <w:bookmarkEnd w:id="31"/>
    </w:p>
    <w:p w14:paraId="1166FF86" w14:textId="77777777" w:rsidR="008A4E84" w:rsidRDefault="008A4E84" w:rsidP="00A73EA5">
      <w:pPr>
        <w:pStyle w:val="a9"/>
        <w:tabs>
          <w:tab w:val="clear" w:pos="1276"/>
        </w:tabs>
        <w:spacing w:line="240" w:lineRule="auto"/>
        <w:ind w:firstLine="567"/>
        <w:rPr>
          <w:sz w:val="24"/>
          <w:szCs w:val="24"/>
        </w:rPr>
      </w:pPr>
      <w:r>
        <w:rPr>
          <w:sz w:val="24"/>
          <w:szCs w:val="24"/>
        </w:rPr>
        <w:t>5.8.3.1.</w:t>
      </w:r>
      <w:r>
        <w:rPr>
          <w:sz w:val="24"/>
          <w:szCs w:val="24"/>
        </w:rPr>
        <w:tab/>
      </w:r>
      <w:r w:rsidRPr="00CC05FF">
        <w:rPr>
          <w:sz w:val="24"/>
          <w:szCs w:val="24"/>
          <w:highlight w:val="white"/>
        </w:rPr>
        <w:t>Обработка</w:t>
      </w:r>
      <w:r w:rsidRPr="00CC05FF">
        <w:rPr>
          <w:sz w:val="24"/>
          <w:szCs w:val="24"/>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3765780B" w14:textId="77777777" w:rsidR="008A4E84" w:rsidRDefault="008A4E84" w:rsidP="00A73EA5">
      <w:pPr>
        <w:pStyle w:val="a9"/>
        <w:tabs>
          <w:tab w:val="clear" w:pos="1276"/>
        </w:tabs>
        <w:spacing w:line="240" w:lineRule="auto"/>
        <w:ind w:firstLine="567"/>
        <w:rPr>
          <w:sz w:val="24"/>
          <w:szCs w:val="24"/>
        </w:rPr>
      </w:pPr>
      <w:r>
        <w:rPr>
          <w:sz w:val="24"/>
          <w:szCs w:val="24"/>
        </w:rPr>
        <w:t>5.8.3.2.</w:t>
      </w:r>
      <w:r>
        <w:rPr>
          <w:sz w:val="24"/>
          <w:szCs w:val="24"/>
        </w:rPr>
        <w:tab/>
      </w:r>
      <w:r w:rsidRPr="00CC05FF">
        <w:rPr>
          <w:sz w:val="24"/>
          <w:szCs w:val="24"/>
          <w:highlight w:val="white"/>
        </w:rPr>
        <w:t>Обеспечивается</w:t>
      </w:r>
      <w:r w:rsidRPr="00CC05FF">
        <w:rPr>
          <w:sz w:val="24"/>
          <w:szCs w:val="24"/>
        </w:rPr>
        <w:t xml:space="preserve"> раздельное хранение персональных данных (материальных носителей), обработка которых осуществляется в различных целях</w:t>
      </w:r>
      <w:r>
        <w:rPr>
          <w:sz w:val="24"/>
          <w:szCs w:val="24"/>
        </w:rPr>
        <w:t>.</w:t>
      </w:r>
    </w:p>
    <w:p w14:paraId="4ABB18F5" w14:textId="3D3E1F8A" w:rsidR="008A4E84" w:rsidRDefault="008A4E84" w:rsidP="00A73EA5">
      <w:pPr>
        <w:pStyle w:val="a9"/>
        <w:tabs>
          <w:tab w:val="clear" w:pos="1276"/>
        </w:tabs>
        <w:spacing w:line="240" w:lineRule="auto"/>
        <w:ind w:firstLine="567"/>
        <w:rPr>
          <w:sz w:val="24"/>
          <w:szCs w:val="24"/>
        </w:rPr>
      </w:pPr>
      <w:r>
        <w:rPr>
          <w:sz w:val="24"/>
          <w:szCs w:val="24"/>
        </w:rPr>
        <w:t>5.8.3.3.</w:t>
      </w:r>
      <w:r>
        <w:rPr>
          <w:sz w:val="24"/>
          <w:szCs w:val="24"/>
        </w:rPr>
        <w:tab/>
      </w:r>
      <w:r w:rsidRPr="00CC05FF">
        <w:rPr>
          <w:sz w:val="24"/>
          <w:szCs w:val="24"/>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C10B2A">
        <w:t>ООО «Дельта-Денс»</w:t>
      </w:r>
      <w:r w:rsidR="00C10B2A">
        <w:rPr>
          <w:sz w:val="24"/>
          <w:szCs w:val="24"/>
        </w:rPr>
        <w:t>.</w:t>
      </w:r>
    </w:p>
    <w:p w14:paraId="06B95C7A" w14:textId="77777777" w:rsidR="008A4E84" w:rsidRDefault="008A4E84" w:rsidP="00AE4D28">
      <w:pPr>
        <w:pStyle w:val="a9"/>
        <w:tabs>
          <w:tab w:val="clear" w:pos="1276"/>
        </w:tabs>
        <w:spacing w:line="240" w:lineRule="auto"/>
        <w:ind w:firstLine="567"/>
      </w:pPr>
      <w:bookmarkStart w:id="32" w:name="_Toc129252854"/>
    </w:p>
    <w:p w14:paraId="101D7643" w14:textId="77777777" w:rsidR="008A4E84" w:rsidRPr="001A327A" w:rsidRDefault="008A4E84" w:rsidP="00AE4D28">
      <w:pPr>
        <w:pStyle w:val="a9"/>
        <w:tabs>
          <w:tab w:val="clear" w:pos="1276"/>
        </w:tabs>
        <w:spacing w:line="240" w:lineRule="auto"/>
        <w:ind w:firstLine="567"/>
        <w:rPr>
          <w:b/>
          <w:bCs/>
        </w:rPr>
      </w:pPr>
      <w:r>
        <w:t>6.</w:t>
      </w:r>
      <w:r>
        <w:tab/>
      </w:r>
      <w:r w:rsidRPr="001A327A">
        <w:rPr>
          <w:b/>
          <w:bCs/>
        </w:rPr>
        <w:t>Актуализация, исправление, удаление и уничтожение персональных данных, ответы на запросы субъектов на доступ к персональным данным</w:t>
      </w:r>
      <w:bookmarkEnd w:id="32"/>
    </w:p>
    <w:p w14:paraId="554E95D2" w14:textId="77777777" w:rsidR="008A4E84" w:rsidRDefault="008A4E84" w:rsidP="00002B29">
      <w:pPr>
        <w:pStyle w:val="2"/>
      </w:pPr>
      <w:bookmarkStart w:id="33" w:name="_Toc129252855"/>
      <w:r>
        <w:t>6.1.</w:t>
      </w:r>
      <w:r>
        <w:tab/>
        <w:t>Права субъектов персональных данных</w:t>
      </w:r>
      <w:bookmarkEnd w:id="33"/>
    </w:p>
    <w:p w14:paraId="42D67CF2" w14:textId="77777777" w:rsidR="008A4E84" w:rsidRDefault="008A4E84" w:rsidP="00002B29">
      <w:pPr>
        <w:pStyle w:val="3"/>
      </w:pPr>
      <w:bookmarkStart w:id="34" w:name="_Toc129252856"/>
      <w:r>
        <w:t>6.1.1.</w:t>
      </w:r>
      <w:r>
        <w:tab/>
        <w:t>Право субъекта персональных данных на доступ к его персональным данным</w:t>
      </w:r>
      <w:bookmarkEnd w:id="34"/>
    </w:p>
    <w:p w14:paraId="398419B8" w14:textId="77777777" w:rsidR="008A4E84" w:rsidRDefault="008A4E84" w:rsidP="00A73EA5">
      <w:pPr>
        <w:pStyle w:val="a9"/>
        <w:tabs>
          <w:tab w:val="clear" w:pos="1276"/>
        </w:tabs>
        <w:spacing w:line="240" w:lineRule="auto"/>
        <w:ind w:firstLine="567"/>
        <w:rPr>
          <w:sz w:val="24"/>
          <w:szCs w:val="24"/>
        </w:rPr>
      </w:pPr>
      <w:r>
        <w:rPr>
          <w:sz w:val="24"/>
          <w:szCs w:val="24"/>
        </w:rPr>
        <w:t>6.1.1.1.</w:t>
      </w:r>
      <w:r>
        <w:rPr>
          <w:sz w:val="24"/>
          <w:szCs w:val="24"/>
        </w:rPr>
        <w:tab/>
      </w:r>
      <w:r w:rsidRPr="00CC05FF">
        <w:rPr>
          <w:sz w:val="24"/>
          <w:szCs w:val="24"/>
        </w:rPr>
        <w:t xml:space="preserve">Субъект персональных данных имеет право на получение информации </w:t>
      </w:r>
      <w:r>
        <w:rPr>
          <w:sz w:val="24"/>
          <w:szCs w:val="24"/>
        </w:rPr>
        <w:br/>
      </w:r>
      <w:r w:rsidRPr="00CC05FF">
        <w:rPr>
          <w:sz w:val="24"/>
          <w:szCs w:val="24"/>
        </w:rPr>
        <w:t>(дале</w:t>
      </w:r>
      <w:proofErr w:type="gramStart"/>
      <w:r w:rsidRPr="00CC05FF">
        <w:rPr>
          <w:sz w:val="24"/>
          <w:szCs w:val="24"/>
        </w:rPr>
        <w:t>е–</w:t>
      </w:r>
      <w:proofErr w:type="gramEnd"/>
      <w:r w:rsidRPr="00CC05FF">
        <w:rPr>
          <w:sz w:val="24"/>
          <w:szCs w:val="24"/>
        </w:rPr>
        <w:t xml:space="preserve"> запрашиваемая субъектом информация), касающейся обработки его персональных данных, в том числе содержащей</w:t>
      </w:r>
      <w:r>
        <w:rPr>
          <w:sz w:val="24"/>
          <w:szCs w:val="24"/>
        </w:rPr>
        <w:t>:</w:t>
      </w:r>
    </w:p>
    <w:p w14:paraId="1BDB7E77" w14:textId="4EF7DC4B" w:rsidR="008A4E84" w:rsidRPr="00CC05FF" w:rsidRDefault="008A4E84" w:rsidP="00002B29">
      <w:pPr>
        <w:pStyle w:val="125"/>
        <w:numPr>
          <w:ilvl w:val="0"/>
          <w:numId w:val="4"/>
        </w:numPr>
        <w:spacing w:line="240" w:lineRule="auto"/>
        <w:ind w:left="0" w:firstLine="567"/>
        <w:rPr>
          <w:sz w:val="24"/>
          <w:szCs w:val="24"/>
        </w:rPr>
      </w:pPr>
      <w:r w:rsidRPr="00CC05FF">
        <w:rPr>
          <w:sz w:val="24"/>
          <w:szCs w:val="24"/>
        </w:rPr>
        <w:t>подтверждение факта обработки персональных данных</w:t>
      </w:r>
      <w:r w:rsidR="00C10B2A" w:rsidRPr="00C10B2A">
        <w:t xml:space="preserve"> </w:t>
      </w:r>
      <w:r w:rsidR="00C10B2A">
        <w:t>ООО «Дельта-Денс»</w:t>
      </w:r>
      <w:proofErr w:type="gramStart"/>
      <w:r w:rsidRPr="00CC05FF">
        <w:rPr>
          <w:sz w:val="24"/>
          <w:szCs w:val="24"/>
        </w:rPr>
        <w:t xml:space="preserve"> ;</w:t>
      </w:r>
      <w:proofErr w:type="gramEnd"/>
    </w:p>
    <w:p w14:paraId="4E8F4DCE" w14:textId="77777777" w:rsidR="008A4E84" w:rsidRPr="00CC05FF" w:rsidRDefault="008A4E84" w:rsidP="00002B29">
      <w:pPr>
        <w:pStyle w:val="125"/>
        <w:numPr>
          <w:ilvl w:val="0"/>
          <w:numId w:val="4"/>
        </w:numPr>
        <w:spacing w:line="240" w:lineRule="auto"/>
        <w:ind w:left="0" w:firstLine="567"/>
        <w:rPr>
          <w:sz w:val="24"/>
          <w:szCs w:val="24"/>
        </w:rPr>
      </w:pPr>
      <w:r w:rsidRPr="00CC05FF">
        <w:rPr>
          <w:sz w:val="24"/>
          <w:szCs w:val="24"/>
        </w:rPr>
        <w:t>правовые основания и цели обработки персональных данных;</w:t>
      </w:r>
    </w:p>
    <w:p w14:paraId="6AA8C8FA" w14:textId="204E3185" w:rsidR="008A4E84" w:rsidRPr="00CC05FF" w:rsidRDefault="008A4E84" w:rsidP="00002B29">
      <w:pPr>
        <w:pStyle w:val="125"/>
        <w:numPr>
          <w:ilvl w:val="0"/>
          <w:numId w:val="4"/>
        </w:numPr>
        <w:spacing w:line="240" w:lineRule="auto"/>
        <w:ind w:left="0" w:firstLine="567"/>
        <w:rPr>
          <w:sz w:val="24"/>
          <w:szCs w:val="24"/>
        </w:rPr>
      </w:pPr>
      <w:r w:rsidRPr="00CC05FF">
        <w:rPr>
          <w:sz w:val="24"/>
          <w:szCs w:val="24"/>
        </w:rPr>
        <w:t xml:space="preserve">цели и применяемые </w:t>
      </w:r>
      <w:r w:rsidR="00C10B2A">
        <w:t>ООО «Дельта-Денс»</w:t>
      </w:r>
      <w:r w:rsidRPr="00CC05FF">
        <w:rPr>
          <w:sz w:val="24"/>
          <w:szCs w:val="24"/>
        </w:rPr>
        <w:t xml:space="preserve"> способы обработки персональных данных;</w:t>
      </w:r>
    </w:p>
    <w:p w14:paraId="6833034C" w14:textId="3E88DB74" w:rsidR="008A4E84" w:rsidRPr="00CC05FF" w:rsidRDefault="008A4E84" w:rsidP="00002B29">
      <w:pPr>
        <w:pStyle w:val="125"/>
        <w:numPr>
          <w:ilvl w:val="0"/>
          <w:numId w:val="4"/>
        </w:numPr>
        <w:spacing w:line="240" w:lineRule="auto"/>
        <w:ind w:left="0" w:firstLine="567"/>
        <w:rPr>
          <w:sz w:val="24"/>
          <w:szCs w:val="24"/>
        </w:rPr>
      </w:pPr>
      <w:r w:rsidRPr="00CC05FF">
        <w:rPr>
          <w:sz w:val="24"/>
          <w:szCs w:val="24"/>
        </w:rPr>
        <w:t xml:space="preserve">наименование и место нахождения </w:t>
      </w:r>
      <w:r w:rsidR="00C10B2A">
        <w:t>ООО «Дельта-Денс»</w:t>
      </w:r>
      <w:r w:rsidRPr="00CC05FF">
        <w:rPr>
          <w:sz w:val="24"/>
          <w:szCs w:val="24"/>
        </w:rPr>
        <w:t xml:space="preserve">, сведения о лицах (за исключением </w:t>
      </w:r>
      <w:r>
        <w:rPr>
          <w:sz w:val="24"/>
          <w:szCs w:val="24"/>
        </w:rPr>
        <w:t xml:space="preserve">работников </w:t>
      </w:r>
      <w:r w:rsidR="00886644">
        <w:t>ООО «Дельта-Денс»</w:t>
      </w:r>
      <w:r w:rsidRPr="00CC05FF">
        <w:rPr>
          <w:sz w:val="24"/>
          <w:szCs w:val="24"/>
        </w:rPr>
        <w:t xml:space="preserve">), которые имеют доступ к персональным данным или которым могут быть раскрыты персональные </w:t>
      </w:r>
      <w:r w:rsidR="005F5637">
        <w:rPr>
          <w:sz w:val="24"/>
          <w:szCs w:val="24"/>
        </w:rPr>
        <w:t xml:space="preserve">данные на основании договора с </w:t>
      </w:r>
      <w:r w:rsidR="005F5637">
        <w:t xml:space="preserve">ООО </w:t>
      </w:r>
      <w:r w:rsidR="00886644">
        <w:t>«Дельта-Денс»</w:t>
      </w:r>
      <w:r w:rsidR="005F5637">
        <w:t xml:space="preserve"> </w:t>
      </w:r>
      <w:r w:rsidRPr="00CC05FF">
        <w:rPr>
          <w:sz w:val="24"/>
          <w:szCs w:val="24"/>
        </w:rPr>
        <w:t>или на основании федерального закона;</w:t>
      </w:r>
    </w:p>
    <w:p w14:paraId="08126AB5" w14:textId="77777777" w:rsidR="008A4E84" w:rsidRPr="00CC05FF" w:rsidRDefault="008A4E84" w:rsidP="00002B29">
      <w:pPr>
        <w:pStyle w:val="125"/>
        <w:numPr>
          <w:ilvl w:val="0"/>
          <w:numId w:val="4"/>
        </w:numPr>
        <w:spacing w:line="240" w:lineRule="auto"/>
        <w:ind w:left="0" w:firstLine="567"/>
        <w:rPr>
          <w:sz w:val="24"/>
          <w:szCs w:val="24"/>
        </w:rPr>
      </w:pPr>
      <w:r w:rsidRPr="00CC05FF">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5944B0A" w14:textId="77777777" w:rsidR="008A4E84" w:rsidRPr="00CC05FF" w:rsidRDefault="008A4E84" w:rsidP="00002B29">
      <w:pPr>
        <w:pStyle w:val="125"/>
        <w:numPr>
          <w:ilvl w:val="0"/>
          <w:numId w:val="4"/>
        </w:numPr>
        <w:spacing w:line="240" w:lineRule="auto"/>
        <w:ind w:left="0" w:firstLine="567"/>
        <w:rPr>
          <w:sz w:val="24"/>
          <w:szCs w:val="24"/>
        </w:rPr>
      </w:pPr>
      <w:r w:rsidRPr="00CC05FF">
        <w:rPr>
          <w:sz w:val="24"/>
          <w:szCs w:val="24"/>
        </w:rPr>
        <w:t>сроки обработки персональных данных, в том числе сроки их хранения;</w:t>
      </w:r>
    </w:p>
    <w:p w14:paraId="650F9BB1" w14:textId="77777777" w:rsidR="008A4E84" w:rsidRPr="00CC05FF" w:rsidRDefault="008A4E84" w:rsidP="00002B29">
      <w:pPr>
        <w:pStyle w:val="125"/>
        <w:numPr>
          <w:ilvl w:val="0"/>
          <w:numId w:val="4"/>
        </w:numPr>
        <w:spacing w:line="240" w:lineRule="auto"/>
        <w:ind w:left="0" w:firstLine="567"/>
        <w:rPr>
          <w:sz w:val="24"/>
          <w:szCs w:val="24"/>
        </w:rPr>
      </w:pPr>
      <w:r w:rsidRPr="00CC05FF">
        <w:rPr>
          <w:sz w:val="24"/>
          <w:szCs w:val="24"/>
        </w:rPr>
        <w:t>порядок осуществления субъектом персональных данных прав, предусмотренных Федеральным законом «О персональных данных»;</w:t>
      </w:r>
    </w:p>
    <w:p w14:paraId="22D4C612" w14:textId="77777777" w:rsidR="008A4E84" w:rsidRPr="00CC05FF" w:rsidRDefault="008A4E84" w:rsidP="00002B29">
      <w:pPr>
        <w:pStyle w:val="125"/>
        <w:numPr>
          <w:ilvl w:val="0"/>
          <w:numId w:val="4"/>
        </w:numPr>
        <w:spacing w:line="240" w:lineRule="auto"/>
        <w:ind w:left="0" w:firstLine="567"/>
        <w:rPr>
          <w:sz w:val="24"/>
          <w:szCs w:val="24"/>
        </w:rPr>
      </w:pPr>
      <w:r w:rsidRPr="00CC05FF">
        <w:rPr>
          <w:sz w:val="24"/>
          <w:szCs w:val="24"/>
        </w:rPr>
        <w:t xml:space="preserve">информацию </w:t>
      </w:r>
      <w:proofErr w:type="gramStart"/>
      <w:r w:rsidRPr="00CC05FF">
        <w:rPr>
          <w:sz w:val="24"/>
          <w:szCs w:val="24"/>
        </w:rPr>
        <w:t>об</w:t>
      </w:r>
      <w:proofErr w:type="gramEnd"/>
      <w:r w:rsidRPr="00CC05FF">
        <w:rPr>
          <w:sz w:val="24"/>
          <w:szCs w:val="24"/>
        </w:rPr>
        <w:t xml:space="preserve"> </w:t>
      </w:r>
      <w:proofErr w:type="gramStart"/>
      <w:r w:rsidRPr="00CC05FF">
        <w:rPr>
          <w:sz w:val="24"/>
          <w:szCs w:val="24"/>
        </w:rPr>
        <w:t>осуществленной</w:t>
      </w:r>
      <w:proofErr w:type="gramEnd"/>
      <w:r w:rsidRPr="00CC05FF">
        <w:rPr>
          <w:sz w:val="24"/>
          <w:szCs w:val="24"/>
        </w:rPr>
        <w:t xml:space="preserve"> или о предполагаемой трансграничной передаче данных;</w:t>
      </w:r>
    </w:p>
    <w:p w14:paraId="57BF622D" w14:textId="42935757" w:rsidR="008A4E84" w:rsidRPr="00CC05FF" w:rsidRDefault="008A4E84" w:rsidP="00002B29">
      <w:pPr>
        <w:pStyle w:val="125"/>
        <w:numPr>
          <w:ilvl w:val="0"/>
          <w:numId w:val="4"/>
        </w:numPr>
        <w:spacing w:line="240" w:lineRule="auto"/>
        <w:ind w:left="0" w:firstLine="567"/>
        <w:rPr>
          <w:sz w:val="24"/>
          <w:szCs w:val="24"/>
        </w:rPr>
      </w:pPr>
      <w:r w:rsidRPr="00CC05FF">
        <w:rPr>
          <w:sz w:val="24"/>
          <w:szCs w:val="24"/>
        </w:rPr>
        <w:t xml:space="preserve">наименование или фамилию, имя, отчество и адрес лица, осуществляющего обработку персональных данных по поручению </w:t>
      </w:r>
      <w:r w:rsidR="00B92AED">
        <w:t>ООО «Дельта-Денс»</w:t>
      </w:r>
      <w:r w:rsidRPr="00CC05FF">
        <w:rPr>
          <w:sz w:val="24"/>
          <w:szCs w:val="24"/>
        </w:rPr>
        <w:t>, если обработка поручена или будет поручена такому лицу;</w:t>
      </w:r>
    </w:p>
    <w:p w14:paraId="642636AE" w14:textId="57FD247E" w:rsidR="008A4E84" w:rsidRPr="00CC05FF" w:rsidRDefault="008A4E84" w:rsidP="00002B29">
      <w:pPr>
        <w:pStyle w:val="125"/>
        <w:numPr>
          <w:ilvl w:val="0"/>
          <w:numId w:val="4"/>
        </w:numPr>
        <w:spacing w:line="240" w:lineRule="auto"/>
        <w:ind w:left="0" w:firstLine="567"/>
        <w:rPr>
          <w:sz w:val="24"/>
          <w:szCs w:val="24"/>
        </w:rPr>
      </w:pPr>
      <w:r w:rsidRPr="00CC05FF">
        <w:rPr>
          <w:sz w:val="24"/>
          <w:szCs w:val="24"/>
        </w:rPr>
        <w:t>информацию</w:t>
      </w:r>
      <w:r>
        <w:rPr>
          <w:sz w:val="24"/>
          <w:szCs w:val="24"/>
        </w:rPr>
        <w:t xml:space="preserve"> о способах исполнения </w:t>
      </w:r>
      <w:r w:rsidRPr="00CC05FF">
        <w:rPr>
          <w:sz w:val="24"/>
          <w:szCs w:val="24"/>
        </w:rPr>
        <w:t xml:space="preserve"> </w:t>
      </w:r>
      <w:r w:rsidR="00B92AED">
        <w:t xml:space="preserve">ООО «Дельта-Денс» </w:t>
      </w:r>
      <w:r w:rsidRPr="00CC05FF">
        <w:rPr>
          <w:sz w:val="24"/>
          <w:szCs w:val="24"/>
        </w:rPr>
        <w:t>обязанностей, установленных статьей 18.1 Федерального закона «О персональных данных»;</w:t>
      </w:r>
    </w:p>
    <w:p w14:paraId="290CA55A" w14:textId="77777777" w:rsidR="008A4E84" w:rsidRPr="00002B29" w:rsidRDefault="008A4E84" w:rsidP="00002B29">
      <w:pPr>
        <w:pStyle w:val="a9"/>
        <w:numPr>
          <w:ilvl w:val="0"/>
          <w:numId w:val="4"/>
        </w:numPr>
        <w:tabs>
          <w:tab w:val="clear" w:pos="1276"/>
        </w:tabs>
        <w:spacing w:line="240" w:lineRule="auto"/>
        <w:ind w:left="0" w:firstLine="567"/>
        <w:rPr>
          <w:sz w:val="24"/>
          <w:szCs w:val="24"/>
        </w:rPr>
      </w:pPr>
      <w:r w:rsidRPr="00CC05FF">
        <w:rPr>
          <w:sz w:val="24"/>
          <w:szCs w:val="24"/>
        </w:rPr>
        <w:t>иные сведения, предусмотренные Федеральным законом «О персональных данных» или другими федеральными законами</w:t>
      </w:r>
      <w:r>
        <w:rPr>
          <w:sz w:val="24"/>
          <w:szCs w:val="24"/>
        </w:rPr>
        <w:t>.</w:t>
      </w:r>
    </w:p>
    <w:p w14:paraId="65303600" w14:textId="77777777" w:rsidR="008A4E84" w:rsidRDefault="008A4E84" w:rsidP="00A73EA5">
      <w:pPr>
        <w:pStyle w:val="a9"/>
        <w:tabs>
          <w:tab w:val="clear" w:pos="1276"/>
        </w:tabs>
        <w:spacing w:line="240" w:lineRule="auto"/>
        <w:ind w:firstLine="567"/>
        <w:rPr>
          <w:sz w:val="24"/>
          <w:szCs w:val="24"/>
        </w:rPr>
      </w:pPr>
      <w:r>
        <w:rPr>
          <w:sz w:val="24"/>
          <w:szCs w:val="24"/>
        </w:rPr>
        <w:t>6.1.1.2.</w:t>
      </w:r>
      <w:r>
        <w:rPr>
          <w:sz w:val="24"/>
          <w:szCs w:val="24"/>
        </w:rPr>
        <w:tab/>
      </w:r>
      <w:r w:rsidRPr="00CC05FF">
        <w:rPr>
          <w:sz w:val="24"/>
          <w:szCs w:val="24"/>
        </w:rPr>
        <w:t>Субъект персональных данных имеет право на получение запрашиваемой субъектом информации, за исключением следующих случаев</w:t>
      </w:r>
      <w:r>
        <w:rPr>
          <w:sz w:val="24"/>
          <w:szCs w:val="24"/>
        </w:rPr>
        <w:t>:</w:t>
      </w:r>
    </w:p>
    <w:p w14:paraId="059482B5" w14:textId="77777777" w:rsidR="008A4E84" w:rsidRPr="00CC05FF" w:rsidRDefault="008A4E84" w:rsidP="00002B29">
      <w:pPr>
        <w:pStyle w:val="a0"/>
        <w:spacing w:line="240" w:lineRule="auto"/>
        <w:ind w:firstLine="567"/>
        <w:rPr>
          <w:sz w:val="24"/>
          <w:szCs w:val="24"/>
        </w:rPr>
      </w:pPr>
      <w:r w:rsidRPr="00CC05FF">
        <w:rPr>
          <w:sz w:val="24"/>
          <w:szCs w:val="24"/>
        </w:rPr>
        <w:lastRenderedPageBreak/>
        <w:t xml:space="preserve">обработка персональных данных, включая персональные данные, полученные </w:t>
      </w:r>
      <w:r>
        <w:rPr>
          <w:sz w:val="24"/>
          <w:szCs w:val="24"/>
        </w:rPr>
        <w:br/>
      </w:r>
      <w:r w:rsidRPr="00CC05FF">
        <w:rPr>
          <w:sz w:val="24"/>
          <w:szCs w:val="24"/>
        </w:rPr>
        <w:t>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2D671207" w14:textId="77777777" w:rsidR="008A4E84" w:rsidRPr="00CC05FF" w:rsidRDefault="008A4E84" w:rsidP="00002B29">
      <w:pPr>
        <w:pStyle w:val="a0"/>
        <w:spacing w:line="240" w:lineRule="auto"/>
        <w:ind w:firstLine="567"/>
        <w:rPr>
          <w:sz w:val="24"/>
          <w:szCs w:val="24"/>
        </w:rPr>
      </w:pPr>
      <w:proofErr w:type="gramStart"/>
      <w:r w:rsidRPr="00CC05FF">
        <w:rPr>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14:paraId="662B59D4" w14:textId="77777777" w:rsidR="008A4E84" w:rsidRPr="00CC05FF" w:rsidRDefault="008A4E84" w:rsidP="00002B29">
      <w:pPr>
        <w:pStyle w:val="a0"/>
        <w:spacing w:line="240" w:lineRule="auto"/>
        <w:ind w:firstLine="567"/>
        <w:rPr>
          <w:sz w:val="24"/>
          <w:szCs w:val="24"/>
        </w:rPr>
      </w:pPr>
      <w:r w:rsidRPr="00CC05FF">
        <w:rPr>
          <w:sz w:val="24"/>
          <w:szCs w:val="24"/>
        </w:rPr>
        <w:t xml:space="preserve">обработка персональных данных осуществляется в соответствии </w:t>
      </w:r>
      <w:r>
        <w:rPr>
          <w:sz w:val="24"/>
          <w:szCs w:val="24"/>
        </w:rPr>
        <w:br/>
      </w:r>
      <w:r w:rsidRPr="00CC05FF">
        <w:rPr>
          <w:sz w:val="24"/>
          <w:szCs w:val="24"/>
        </w:rPr>
        <w:t>с законодательством о противодействии легализации (отмыванию) доходов, полученных преступным путем, и финансированию терроризма;</w:t>
      </w:r>
    </w:p>
    <w:p w14:paraId="2821F834" w14:textId="77777777" w:rsidR="008A4E84" w:rsidRDefault="008A4E84" w:rsidP="0086749A">
      <w:pPr>
        <w:pStyle w:val="a0"/>
        <w:spacing w:line="240" w:lineRule="auto"/>
        <w:ind w:firstLine="567"/>
        <w:rPr>
          <w:sz w:val="24"/>
          <w:szCs w:val="24"/>
        </w:rPr>
      </w:pPr>
      <w:r w:rsidRPr="00002B29">
        <w:rPr>
          <w:sz w:val="24"/>
          <w:szCs w:val="24"/>
        </w:rPr>
        <w:t>доступ субъекта персональных данных к его персональным данным нарушает права и законные интересы третьих лиц;</w:t>
      </w:r>
    </w:p>
    <w:p w14:paraId="3A3BA2BB" w14:textId="77777777" w:rsidR="008A4E84" w:rsidRDefault="008A4E84" w:rsidP="00002B29">
      <w:pPr>
        <w:pStyle w:val="a0"/>
        <w:spacing w:line="240" w:lineRule="auto"/>
        <w:ind w:firstLine="567"/>
        <w:rPr>
          <w:sz w:val="24"/>
          <w:szCs w:val="24"/>
        </w:rPr>
      </w:pPr>
      <w:r w:rsidRPr="00002B29">
        <w:rPr>
          <w:sz w:val="24"/>
          <w:szCs w:val="24"/>
        </w:rPr>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w:t>
      </w:r>
      <w:r>
        <w:rPr>
          <w:sz w:val="24"/>
          <w:szCs w:val="24"/>
        </w:rPr>
        <w:br/>
      </w:r>
      <w:r w:rsidRPr="00002B29">
        <w:rPr>
          <w:sz w:val="24"/>
          <w:szCs w:val="24"/>
        </w:rPr>
        <w:t>от актов незаконного вмешательства</w:t>
      </w:r>
      <w:r>
        <w:rPr>
          <w:sz w:val="24"/>
          <w:szCs w:val="24"/>
        </w:rPr>
        <w:t>.</w:t>
      </w:r>
    </w:p>
    <w:p w14:paraId="1CDEB07C" w14:textId="2CA3DB98" w:rsidR="008A4E84" w:rsidRDefault="008A4E84" w:rsidP="00A73EA5">
      <w:pPr>
        <w:pStyle w:val="a9"/>
        <w:tabs>
          <w:tab w:val="clear" w:pos="1276"/>
        </w:tabs>
        <w:spacing w:line="240" w:lineRule="auto"/>
        <w:ind w:firstLine="567"/>
        <w:rPr>
          <w:sz w:val="24"/>
          <w:szCs w:val="24"/>
        </w:rPr>
      </w:pPr>
      <w:r>
        <w:rPr>
          <w:sz w:val="24"/>
          <w:szCs w:val="24"/>
        </w:rPr>
        <w:t>6.1.1.3.</w:t>
      </w:r>
      <w:r>
        <w:rPr>
          <w:sz w:val="24"/>
          <w:szCs w:val="24"/>
        </w:rPr>
        <w:tab/>
      </w:r>
      <w:r w:rsidRPr="00CC05FF">
        <w:rPr>
          <w:sz w:val="24"/>
          <w:szCs w:val="24"/>
        </w:rPr>
        <w:t xml:space="preserve">Субъект персональных данных вправе требовать от  </w:t>
      </w:r>
      <w:r w:rsidR="00B92AED">
        <w:t>ООО «Дельта-Денс»</w:t>
      </w:r>
      <w:r w:rsidR="00586063">
        <w:t xml:space="preserve"> </w:t>
      </w:r>
      <w:r w:rsidRPr="00CC05FF">
        <w:rPr>
          <w:sz w:val="24"/>
          <w:szCs w:val="24"/>
        </w:rPr>
        <w:t>уточнения его персональных данных, их блокирования или уничтожения в случае, если персональные данные являются неполными, устаревшими, н</w:t>
      </w:r>
      <w:r w:rsidR="005F5637">
        <w:rPr>
          <w:sz w:val="24"/>
          <w:szCs w:val="24"/>
        </w:rPr>
        <w:t xml:space="preserve">еточными, незаконно полученными </w:t>
      </w:r>
      <w:r w:rsidRPr="00CC05FF">
        <w:rPr>
          <w:sz w:val="24"/>
          <w:szCs w:val="24"/>
        </w:rPr>
        <w:t>или не являются необходимыми для заявленной цели обработки, а также принимать предусмотренные законом меры по защите своих прав</w:t>
      </w:r>
      <w:r>
        <w:rPr>
          <w:sz w:val="24"/>
          <w:szCs w:val="24"/>
        </w:rPr>
        <w:t>.</w:t>
      </w:r>
    </w:p>
    <w:p w14:paraId="262542A4" w14:textId="657DE4A6" w:rsidR="008A4E84" w:rsidRDefault="008A4E84" w:rsidP="00A73EA5">
      <w:pPr>
        <w:pStyle w:val="a9"/>
        <w:tabs>
          <w:tab w:val="clear" w:pos="1276"/>
        </w:tabs>
        <w:spacing w:line="240" w:lineRule="auto"/>
        <w:ind w:firstLine="567"/>
        <w:rPr>
          <w:sz w:val="24"/>
          <w:szCs w:val="24"/>
        </w:rPr>
      </w:pPr>
      <w:r>
        <w:rPr>
          <w:sz w:val="24"/>
          <w:szCs w:val="24"/>
        </w:rPr>
        <w:t>6.1.1.4.</w:t>
      </w:r>
      <w:r>
        <w:rPr>
          <w:sz w:val="24"/>
          <w:szCs w:val="24"/>
        </w:rPr>
        <w:tab/>
      </w:r>
      <w:r w:rsidRPr="00CC05FF">
        <w:rPr>
          <w:sz w:val="24"/>
          <w:szCs w:val="24"/>
        </w:rPr>
        <w:t xml:space="preserve">Запрашиваемая субъектом информация должна быть предоставлена субъекту персональных данных  </w:t>
      </w:r>
      <w:r w:rsidR="00586063">
        <w:t xml:space="preserve">ООО «Дельта-Денс» </w:t>
      </w:r>
      <w:r w:rsidRPr="00CC05FF">
        <w:rPr>
          <w:sz w:val="24"/>
          <w:szCs w:val="24"/>
        </w:rPr>
        <w:t xml:space="preserve">в доступной форме, и в ней не должны содержаться персональные данные, относящиеся </w:t>
      </w:r>
      <w:r w:rsidR="005F5637">
        <w:rPr>
          <w:sz w:val="24"/>
          <w:szCs w:val="24"/>
        </w:rPr>
        <w:t xml:space="preserve">к другим субъектам персональных </w:t>
      </w:r>
      <w:r w:rsidRPr="00CC05FF">
        <w:rPr>
          <w:sz w:val="24"/>
          <w:szCs w:val="24"/>
        </w:rPr>
        <w:t>данных, за исключением случаев, если имеются законные основания для раскрытия таких персональных данных</w:t>
      </w:r>
      <w:r>
        <w:rPr>
          <w:sz w:val="24"/>
          <w:szCs w:val="24"/>
        </w:rPr>
        <w:t>.</w:t>
      </w:r>
    </w:p>
    <w:p w14:paraId="7E7A4CE4" w14:textId="610D512E" w:rsidR="008A4E84" w:rsidRDefault="008A4E84" w:rsidP="00A73EA5">
      <w:pPr>
        <w:pStyle w:val="a9"/>
        <w:tabs>
          <w:tab w:val="clear" w:pos="1276"/>
        </w:tabs>
        <w:spacing w:line="240" w:lineRule="auto"/>
        <w:ind w:firstLine="567"/>
        <w:rPr>
          <w:sz w:val="24"/>
          <w:szCs w:val="24"/>
        </w:rPr>
      </w:pPr>
      <w:r>
        <w:rPr>
          <w:sz w:val="24"/>
          <w:szCs w:val="24"/>
        </w:rPr>
        <w:t>6.1.1.5.</w:t>
      </w:r>
      <w:r>
        <w:rPr>
          <w:sz w:val="24"/>
          <w:szCs w:val="24"/>
        </w:rPr>
        <w:tab/>
      </w:r>
      <w:r w:rsidRPr="00CC05FF">
        <w:rPr>
          <w:sz w:val="24"/>
          <w:szCs w:val="24"/>
        </w:rPr>
        <w:t xml:space="preserve">Запрашиваемая информация предоставляется субъекту персональных данных или его представителю </w:t>
      </w:r>
      <w:r w:rsidR="00586063">
        <w:t>ООО «Дельта-Денс»</w:t>
      </w:r>
      <w:r w:rsidRPr="00CC05FF">
        <w:rPr>
          <w:sz w:val="24"/>
          <w:szCs w:val="24"/>
        </w:rPr>
        <w:t xml:space="preserve"> в течение десяти рабочих дней с момента обращения либо получения </w:t>
      </w:r>
      <w:r w:rsidR="004C1BC4">
        <w:t>ООО «Дельта-Денс»</w:t>
      </w:r>
      <w:r w:rsidR="005F5637">
        <w:rPr>
          <w:sz w:val="24"/>
          <w:szCs w:val="24"/>
        </w:rPr>
        <w:t xml:space="preserve"> запроса субъекта персональных данных </w:t>
      </w:r>
      <w:r w:rsidRPr="00CC05FF">
        <w:rPr>
          <w:sz w:val="24"/>
          <w:szCs w:val="24"/>
        </w:rPr>
        <w:t>или</w:t>
      </w:r>
      <w:r w:rsidR="005F5637">
        <w:rPr>
          <w:sz w:val="24"/>
          <w:szCs w:val="24"/>
        </w:rPr>
        <w:t xml:space="preserve"> </w:t>
      </w:r>
      <w:r w:rsidRPr="00CC05FF">
        <w:rPr>
          <w:sz w:val="24"/>
          <w:szCs w:val="24"/>
        </w:rPr>
        <w:t>его представителя. Указанный срок может быть продлен, но не более чем на пять рабочих дней</w:t>
      </w:r>
      <w:r>
        <w:rPr>
          <w:sz w:val="24"/>
          <w:szCs w:val="24"/>
        </w:rPr>
        <w:t>,</w:t>
      </w:r>
      <w:r w:rsidRPr="00CC05FF">
        <w:rPr>
          <w:sz w:val="24"/>
          <w:szCs w:val="24"/>
        </w:rPr>
        <w:t xml:space="preserve"> в случае направления </w:t>
      </w:r>
      <w:r w:rsidR="004C1BC4" w:rsidRPr="004C1BC4">
        <w:t xml:space="preserve"> </w:t>
      </w:r>
      <w:r w:rsidR="004C1BC4">
        <w:t>ООО «Дельта-Денс»</w:t>
      </w:r>
      <w:r w:rsidRPr="00CC05FF">
        <w:rPr>
          <w:sz w:val="24"/>
          <w:szCs w:val="24"/>
        </w:rPr>
        <w:t xml:space="preserve"> </w:t>
      </w:r>
      <w:r w:rsidR="004C1BC4">
        <w:rPr>
          <w:sz w:val="24"/>
          <w:szCs w:val="24"/>
        </w:rPr>
        <w:t xml:space="preserve">в </w:t>
      </w:r>
      <w:r w:rsidRPr="00CC05FF">
        <w:rPr>
          <w:sz w:val="24"/>
          <w:szCs w:val="24"/>
        </w:rPr>
        <w:t xml:space="preserve">адрес субъекта персональных данных мотивированного уведомления с указанием </w:t>
      </w:r>
      <w:proofErr w:type="gramStart"/>
      <w:r w:rsidRPr="00CC05FF">
        <w:rPr>
          <w:sz w:val="24"/>
          <w:szCs w:val="24"/>
        </w:rPr>
        <w:t>причин продления срока предоставления запрашиваемой информации</w:t>
      </w:r>
      <w:proofErr w:type="gramEnd"/>
      <w:r w:rsidRPr="00CC05FF">
        <w:rPr>
          <w:sz w:val="24"/>
          <w:szCs w:val="24"/>
        </w:rPr>
        <w:t>. Запрос должен содержать номер основного документа, удостоверяющего личность субъекта персональных да</w:t>
      </w:r>
      <w:r>
        <w:rPr>
          <w:sz w:val="24"/>
          <w:szCs w:val="24"/>
        </w:rPr>
        <w:t>нных или его представителя;</w:t>
      </w:r>
      <w:r w:rsidRPr="00CC05FF">
        <w:rPr>
          <w:sz w:val="24"/>
          <w:szCs w:val="24"/>
        </w:rPr>
        <w:t xml:space="preserve"> сведения о дате выдачи указанного документа и выдавшем его органе</w:t>
      </w:r>
      <w:r>
        <w:rPr>
          <w:sz w:val="24"/>
          <w:szCs w:val="24"/>
        </w:rPr>
        <w:t>;</w:t>
      </w:r>
      <w:r w:rsidRPr="00CC05FF">
        <w:rPr>
          <w:sz w:val="24"/>
          <w:szCs w:val="24"/>
        </w:rPr>
        <w:t xml:space="preserve"> сведения, подтверждающие участие субъекта персональных данных в отношениях с  </w:t>
      </w:r>
      <w:r w:rsidR="00F86C36">
        <w:t>ООО «Дельта-Денс»</w:t>
      </w:r>
      <w:r w:rsidR="00F86C36" w:rsidRPr="00CC05FF">
        <w:rPr>
          <w:sz w:val="24"/>
          <w:szCs w:val="24"/>
        </w:rPr>
        <w:t xml:space="preserve"> </w:t>
      </w:r>
      <w:r w:rsidRPr="00CC05FF">
        <w:rPr>
          <w:sz w:val="24"/>
          <w:szCs w:val="24"/>
        </w:rPr>
        <w:t>(номер договора, дата заключения договора, условное словесное обозначение и (или) иные сведения) либо сведения, иным образом подтверждающие факт обработк</w:t>
      </w:r>
      <w:r>
        <w:rPr>
          <w:sz w:val="24"/>
          <w:szCs w:val="24"/>
        </w:rPr>
        <w:t>и персональных данных</w:t>
      </w:r>
      <w:r w:rsidR="00F86C36">
        <w:rPr>
          <w:sz w:val="24"/>
          <w:szCs w:val="24"/>
        </w:rPr>
        <w:t xml:space="preserve"> </w:t>
      </w:r>
      <w:r w:rsidR="00F86C36">
        <w:t>ООО «Дельта-Денс»</w:t>
      </w:r>
      <w:proofErr w:type="gramStart"/>
      <w:r>
        <w:rPr>
          <w:sz w:val="24"/>
          <w:szCs w:val="24"/>
        </w:rPr>
        <w:t xml:space="preserve"> ;</w:t>
      </w:r>
      <w:proofErr w:type="gramEnd"/>
      <w:r w:rsidRPr="00CC05FF">
        <w:rPr>
          <w:sz w:val="24"/>
          <w:szCs w:val="24"/>
        </w:rPr>
        <w:t xml:space="preserve">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w:t>
      </w:r>
      <w:r w:rsidR="005F5637">
        <w:rPr>
          <w:sz w:val="24"/>
          <w:szCs w:val="24"/>
        </w:rPr>
        <w:t xml:space="preserve">и подписан электронной подписью в </w:t>
      </w:r>
      <w:r w:rsidRPr="00CC05FF">
        <w:rPr>
          <w:sz w:val="24"/>
          <w:szCs w:val="24"/>
        </w:rPr>
        <w:t xml:space="preserve">соответствии с законодательством Российской Федерации.  </w:t>
      </w:r>
      <w:r w:rsidR="00F86C36">
        <w:t xml:space="preserve">ООО «Дельта-Денс» </w:t>
      </w:r>
      <w:r w:rsidRPr="00CC05FF">
        <w:rPr>
          <w:sz w:val="24"/>
          <w:szCs w:val="24"/>
        </w:rPr>
        <w:t>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14:paraId="34E4B353" w14:textId="1F9727C3" w:rsidR="008A4E84" w:rsidRDefault="008A4E84" w:rsidP="00A73EA5">
      <w:pPr>
        <w:pStyle w:val="a9"/>
        <w:tabs>
          <w:tab w:val="clear" w:pos="1276"/>
        </w:tabs>
        <w:spacing w:line="240" w:lineRule="auto"/>
        <w:ind w:firstLine="567"/>
        <w:rPr>
          <w:sz w:val="24"/>
          <w:szCs w:val="24"/>
        </w:rPr>
      </w:pPr>
      <w:r>
        <w:rPr>
          <w:sz w:val="24"/>
          <w:szCs w:val="24"/>
        </w:rPr>
        <w:lastRenderedPageBreak/>
        <w:t>6.1.1.6.</w:t>
      </w:r>
      <w:r>
        <w:rPr>
          <w:sz w:val="24"/>
          <w:szCs w:val="24"/>
        </w:rPr>
        <w:tab/>
      </w:r>
      <w:proofErr w:type="gramStart"/>
      <w:r w:rsidRPr="00CC05FF">
        <w:rPr>
          <w:sz w:val="24"/>
          <w:szCs w:val="24"/>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w:t>
      </w:r>
      <w:r>
        <w:rPr>
          <w:sz w:val="24"/>
          <w:szCs w:val="24"/>
        </w:rPr>
        <w:t xml:space="preserve">ых вправе обратиться повторно </w:t>
      </w:r>
      <w:r w:rsidR="00DB7D19">
        <w:rPr>
          <w:sz w:val="24"/>
          <w:szCs w:val="24"/>
        </w:rPr>
        <w:t>в</w:t>
      </w:r>
      <w:r>
        <w:rPr>
          <w:sz w:val="24"/>
          <w:szCs w:val="24"/>
        </w:rPr>
        <w:t xml:space="preserve"> </w:t>
      </w:r>
      <w:r w:rsidRPr="00CC05FF">
        <w:rPr>
          <w:sz w:val="24"/>
          <w:szCs w:val="24"/>
        </w:rPr>
        <w:t xml:space="preserve"> </w:t>
      </w:r>
      <w:r w:rsidR="00DB7D19">
        <w:t xml:space="preserve">ООО «Дельта-Денс» </w:t>
      </w:r>
      <w:r w:rsidRPr="00CC05FF">
        <w:rPr>
          <w:sz w:val="24"/>
          <w:szCs w:val="24"/>
        </w:rPr>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w:t>
      </w:r>
      <w:proofErr w:type="gramEnd"/>
      <w:r w:rsidRPr="00CC05FF">
        <w:rPr>
          <w:sz w:val="24"/>
          <w:szCs w:val="24"/>
        </w:rPr>
        <w:t xml:space="preserve">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Pr>
          <w:sz w:val="24"/>
          <w:szCs w:val="24"/>
        </w:rPr>
        <w:t>.</w:t>
      </w:r>
    </w:p>
    <w:p w14:paraId="44C05197" w14:textId="1E1E8BF9" w:rsidR="008A4E84" w:rsidRDefault="008A4E84" w:rsidP="00A73EA5">
      <w:pPr>
        <w:pStyle w:val="a9"/>
        <w:tabs>
          <w:tab w:val="clear" w:pos="1276"/>
        </w:tabs>
        <w:spacing w:line="240" w:lineRule="auto"/>
        <w:ind w:firstLine="567"/>
        <w:rPr>
          <w:sz w:val="24"/>
          <w:szCs w:val="24"/>
        </w:rPr>
      </w:pPr>
      <w:r>
        <w:rPr>
          <w:sz w:val="24"/>
          <w:szCs w:val="24"/>
        </w:rPr>
        <w:t>6.1.1.7.</w:t>
      </w:r>
      <w:r>
        <w:rPr>
          <w:sz w:val="24"/>
          <w:szCs w:val="24"/>
        </w:rPr>
        <w:tab/>
      </w:r>
      <w:proofErr w:type="gramStart"/>
      <w:r w:rsidRPr="00CC05FF">
        <w:rPr>
          <w:sz w:val="24"/>
          <w:szCs w:val="24"/>
        </w:rPr>
        <w:t>Субъект персональных данн</w:t>
      </w:r>
      <w:r>
        <w:rPr>
          <w:sz w:val="24"/>
          <w:szCs w:val="24"/>
        </w:rPr>
        <w:t xml:space="preserve">ых вправе обратиться повторно </w:t>
      </w:r>
      <w:r w:rsidR="00317CEC">
        <w:rPr>
          <w:sz w:val="24"/>
          <w:szCs w:val="24"/>
        </w:rPr>
        <w:t xml:space="preserve">в </w:t>
      </w:r>
      <w:r w:rsidR="00317CEC">
        <w:t>ООО «Дельта-Денс»</w:t>
      </w:r>
      <w:r>
        <w:rPr>
          <w:sz w:val="24"/>
          <w:szCs w:val="24"/>
        </w:rPr>
        <w:t xml:space="preserve"> </w:t>
      </w:r>
      <w:r w:rsidRPr="00CC05FF">
        <w:rPr>
          <w:sz w:val="24"/>
          <w:szCs w:val="24"/>
        </w:rPr>
        <w:t>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w:t>
      </w:r>
      <w:r>
        <w:rPr>
          <w:sz w:val="24"/>
          <w:szCs w:val="24"/>
        </w:rPr>
        <w:t>,</w:t>
      </w:r>
      <w:r w:rsidRPr="00CC05FF">
        <w:rPr>
          <w:sz w:val="24"/>
          <w:szCs w:val="24"/>
        </w:rPr>
        <w:t xml:space="preserve"> до истечен</w:t>
      </w:r>
      <w:r>
        <w:rPr>
          <w:sz w:val="24"/>
          <w:szCs w:val="24"/>
        </w:rPr>
        <w:t>ия нормированного срока запроса</w:t>
      </w:r>
      <w:r w:rsidRPr="00CC05FF">
        <w:rPr>
          <w:sz w:val="24"/>
          <w:szCs w:val="24"/>
        </w:rPr>
        <w:t xml:space="preserve"> в случае, если такие сведения и (или) обрабатываемые персональные данны</w:t>
      </w:r>
      <w:r w:rsidR="005F5637">
        <w:rPr>
          <w:sz w:val="24"/>
          <w:szCs w:val="24"/>
        </w:rPr>
        <w:t xml:space="preserve">е не были предоставлены ему для </w:t>
      </w:r>
      <w:r w:rsidRPr="00CC05FF">
        <w:rPr>
          <w:sz w:val="24"/>
          <w:szCs w:val="24"/>
        </w:rPr>
        <w:t>ознакомления в полном объеме по результатам рассмотрения первоначального обращения.</w:t>
      </w:r>
      <w:proofErr w:type="gramEnd"/>
      <w:r w:rsidRPr="00CC05FF">
        <w:rPr>
          <w:sz w:val="24"/>
          <w:szCs w:val="24"/>
        </w:rPr>
        <w:t xml:space="preserve"> Повторный запрос наряду с необходимой для запроса информацией должен содержать обоснование направления повторного запроса</w:t>
      </w:r>
      <w:r>
        <w:rPr>
          <w:sz w:val="24"/>
          <w:szCs w:val="24"/>
        </w:rPr>
        <w:t>.</w:t>
      </w:r>
    </w:p>
    <w:p w14:paraId="2106F0EA" w14:textId="1DD86013" w:rsidR="008A4E84" w:rsidRDefault="008A4E84" w:rsidP="00A73EA5">
      <w:pPr>
        <w:pStyle w:val="a9"/>
        <w:tabs>
          <w:tab w:val="clear" w:pos="1276"/>
        </w:tabs>
        <w:spacing w:line="240" w:lineRule="auto"/>
        <w:ind w:firstLine="567"/>
        <w:rPr>
          <w:sz w:val="24"/>
          <w:szCs w:val="24"/>
        </w:rPr>
      </w:pPr>
      <w:r>
        <w:rPr>
          <w:sz w:val="24"/>
          <w:szCs w:val="24"/>
        </w:rPr>
        <w:t>6.1.1.8.</w:t>
      </w:r>
      <w:r>
        <w:rPr>
          <w:sz w:val="24"/>
          <w:szCs w:val="24"/>
        </w:rPr>
        <w:tab/>
      </w:r>
      <w:r w:rsidRPr="00CC05FF">
        <w:rPr>
          <w:sz w:val="24"/>
          <w:szCs w:val="24"/>
        </w:rPr>
        <w:t xml:space="preserve"> </w:t>
      </w:r>
      <w:r w:rsidR="00A96CBC">
        <w:t xml:space="preserve">ООО «Дельта-Денс» </w:t>
      </w:r>
      <w:r w:rsidRPr="00CC05FF">
        <w:rPr>
          <w:sz w:val="24"/>
          <w:szCs w:val="24"/>
        </w:rPr>
        <w:t>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w:t>
      </w:r>
      <w:r>
        <w:rPr>
          <w:sz w:val="24"/>
          <w:szCs w:val="24"/>
        </w:rPr>
        <w:t>орного запроса возлагается н</w:t>
      </w:r>
      <w:proofErr w:type="gramStart"/>
      <w:r>
        <w:rPr>
          <w:sz w:val="24"/>
          <w:szCs w:val="24"/>
        </w:rPr>
        <w:t xml:space="preserve">а </w:t>
      </w:r>
      <w:r w:rsidR="00A96CBC">
        <w:t>ООО</w:t>
      </w:r>
      <w:proofErr w:type="gramEnd"/>
      <w:r w:rsidR="00A96CBC">
        <w:t xml:space="preserve"> «Дельта-Денс».</w:t>
      </w:r>
    </w:p>
    <w:p w14:paraId="2254F96E" w14:textId="77777777" w:rsidR="008A4E84" w:rsidRDefault="008A4E84" w:rsidP="00C14BD7">
      <w:pPr>
        <w:pStyle w:val="3"/>
      </w:pPr>
      <w:bookmarkStart w:id="35" w:name="_Toc129252857"/>
      <w:r>
        <w:t>6.1.2.</w:t>
      </w:r>
      <w:r>
        <w:tab/>
        <w:t>Права субъектов персональных данных при принятии решений</w:t>
      </w:r>
      <w:r>
        <w:br/>
        <w:t>на основании исключительно автоматизированной обработки их персональных данных</w:t>
      </w:r>
      <w:bookmarkEnd w:id="35"/>
    </w:p>
    <w:p w14:paraId="30F1C22F" w14:textId="5F9B8263" w:rsidR="008A4E84" w:rsidRDefault="008A4E84" w:rsidP="00A73EA5">
      <w:pPr>
        <w:pStyle w:val="a9"/>
        <w:tabs>
          <w:tab w:val="clear" w:pos="1276"/>
        </w:tabs>
        <w:spacing w:line="240" w:lineRule="auto"/>
        <w:ind w:firstLine="567"/>
        <w:rPr>
          <w:sz w:val="24"/>
          <w:szCs w:val="24"/>
        </w:rPr>
      </w:pPr>
      <w:r>
        <w:rPr>
          <w:sz w:val="24"/>
          <w:szCs w:val="24"/>
        </w:rPr>
        <w:t>6.1.2.1.</w:t>
      </w:r>
      <w:r>
        <w:rPr>
          <w:sz w:val="24"/>
          <w:szCs w:val="24"/>
        </w:rPr>
        <w:tab/>
      </w:r>
      <w:r w:rsidRPr="00CC05FF">
        <w:rPr>
          <w:sz w:val="24"/>
          <w:szCs w:val="24"/>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A96CBC">
        <w:t xml:space="preserve">ООО «Дельта-Денс» </w:t>
      </w:r>
      <w:r w:rsidRPr="00CC05FF">
        <w:rPr>
          <w:sz w:val="24"/>
          <w:szCs w:val="24"/>
        </w:rPr>
        <w:t>не осуществляется</w:t>
      </w:r>
      <w:r>
        <w:rPr>
          <w:sz w:val="24"/>
          <w:szCs w:val="24"/>
        </w:rPr>
        <w:t>.</w:t>
      </w:r>
    </w:p>
    <w:p w14:paraId="45B35B04" w14:textId="77777777" w:rsidR="008A4E84" w:rsidRDefault="008A4E84" w:rsidP="00C14BD7">
      <w:pPr>
        <w:pStyle w:val="3"/>
      </w:pPr>
      <w:bookmarkStart w:id="36" w:name="_Toc129252858"/>
      <w:r>
        <w:t>6.1.3.</w:t>
      </w:r>
      <w:r>
        <w:tab/>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bookmarkEnd w:id="36"/>
    </w:p>
    <w:p w14:paraId="0CB78F68" w14:textId="62FFACB5" w:rsidR="008A4E84" w:rsidRDefault="008A4E84" w:rsidP="00A73EA5">
      <w:pPr>
        <w:pStyle w:val="a9"/>
        <w:tabs>
          <w:tab w:val="clear" w:pos="1276"/>
        </w:tabs>
        <w:spacing w:line="240" w:lineRule="auto"/>
        <w:ind w:firstLine="567"/>
        <w:rPr>
          <w:sz w:val="24"/>
          <w:szCs w:val="24"/>
        </w:rPr>
      </w:pPr>
      <w:r>
        <w:rPr>
          <w:sz w:val="24"/>
          <w:szCs w:val="24"/>
        </w:rPr>
        <w:t>6.1.3.1.</w:t>
      </w:r>
      <w:r>
        <w:rPr>
          <w:sz w:val="24"/>
          <w:szCs w:val="24"/>
        </w:rPr>
        <w:tab/>
      </w:r>
      <w:r w:rsidRPr="00CC05FF">
        <w:rPr>
          <w:sz w:val="24"/>
          <w:szCs w:val="24"/>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w:t>
      </w:r>
      <w:r>
        <w:rPr>
          <w:sz w:val="24"/>
          <w:szCs w:val="24"/>
        </w:rPr>
        <w:br/>
      </w:r>
      <w:r w:rsidRPr="00CC05FF">
        <w:rPr>
          <w:sz w:val="24"/>
          <w:szCs w:val="24"/>
        </w:rPr>
        <w:t>с помощью сре</w:t>
      </w:r>
      <w:proofErr w:type="gramStart"/>
      <w:r w:rsidRPr="00CC05FF">
        <w:rPr>
          <w:sz w:val="24"/>
          <w:szCs w:val="24"/>
        </w:rPr>
        <w:t>дств св</w:t>
      </w:r>
      <w:proofErr w:type="gramEnd"/>
      <w:r w:rsidRPr="00CC05FF">
        <w:rPr>
          <w:sz w:val="24"/>
          <w:szCs w:val="24"/>
        </w:rPr>
        <w:t>язи, а также в целях политической агитации</w:t>
      </w:r>
      <w:r>
        <w:rPr>
          <w:sz w:val="24"/>
          <w:szCs w:val="24"/>
        </w:rPr>
        <w:t xml:space="preserve">, </w:t>
      </w:r>
      <w:r>
        <w:rPr>
          <w:sz w:val="24"/>
          <w:szCs w:val="24"/>
        </w:rPr>
        <w:br/>
      </w:r>
      <w:r w:rsidRPr="00CC05FF">
        <w:rPr>
          <w:sz w:val="24"/>
          <w:szCs w:val="24"/>
        </w:rPr>
        <w:t>не осуществляется</w:t>
      </w:r>
      <w:r>
        <w:rPr>
          <w:sz w:val="24"/>
          <w:szCs w:val="24"/>
        </w:rPr>
        <w:t>.</w:t>
      </w:r>
      <w:r w:rsidR="00E1326B" w:rsidRPr="00E1326B">
        <w:t xml:space="preserve"> </w:t>
      </w:r>
      <w:r w:rsidR="00E1326B">
        <w:t>ООО «Дельта-Денс»</w:t>
      </w:r>
    </w:p>
    <w:p w14:paraId="79055248" w14:textId="461C4879" w:rsidR="008A4E84" w:rsidRDefault="008A4E84" w:rsidP="00C14BD7">
      <w:pPr>
        <w:pStyle w:val="3"/>
      </w:pPr>
      <w:bookmarkStart w:id="37" w:name="_Toc129252859"/>
      <w:r>
        <w:t>6.1.4.</w:t>
      </w:r>
      <w:r>
        <w:tab/>
        <w:t xml:space="preserve">Право на обжалование действий или бездействия </w:t>
      </w:r>
      <w:bookmarkEnd w:id="37"/>
      <w:r w:rsidR="00E1326B">
        <w:t>ООО «Дельта-Денс»</w:t>
      </w:r>
    </w:p>
    <w:p w14:paraId="5C329BA0" w14:textId="0A548E4E" w:rsidR="008A4E84" w:rsidRDefault="008A4E84" w:rsidP="00A73EA5">
      <w:pPr>
        <w:pStyle w:val="a9"/>
        <w:tabs>
          <w:tab w:val="clear" w:pos="1276"/>
        </w:tabs>
        <w:spacing w:line="240" w:lineRule="auto"/>
        <w:ind w:firstLine="567"/>
        <w:rPr>
          <w:sz w:val="24"/>
          <w:szCs w:val="24"/>
        </w:rPr>
      </w:pPr>
      <w:r>
        <w:rPr>
          <w:sz w:val="24"/>
          <w:szCs w:val="24"/>
        </w:rPr>
        <w:t>6.1.4.1.</w:t>
      </w:r>
      <w:r>
        <w:rPr>
          <w:sz w:val="24"/>
          <w:szCs w:val="24"/>
        </w:rPr>
        <w:tab/>
      </w:r>
      <w:r w:rsidRPr="00CC05FF">
        <w:rPr>
          <w:sz w:val="24"/>
          <w:szCs w:val="24"/>
        </w:rPr>
        <w:t xml:space="preserve">Если субъект персональных данных считает, что </w:t>
      </w:r>
      <w:r w:rsidR="00E1326B">
        <w:t>ООО «Дельта-Денс»</w:t>
      </w:r>
      <w:r w:rsidR="00E1326B">
        <w:rPr>
          <w:sz w:val="24"/>
          <w:szCs w:val="24"/>
        </w:rPr>
        <w:t xml:space="preserve"> </w:t>
      </w:r>
      <w:r w:rsidRPr="00CC05FF">
        <w:rPr>
          <w:sz w:val="24"/>
          <w:szCs w:val="24"/>
        </w:rPr>
        <w:t xml:space="preserve">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00314523">
        <w:t xml:space="preserve">ООО </w:t>
      </w:r>
      <w:r w:rsidR="00E1326B">
        <w:t>«Дельт</w:t>
      </w:r>
      <w:proofErr w:type="gramStart"/>
      <w:r w:rsidR="00E1326B">
        <w:t>а-</w:t>
      </w:r>
      <w:proofErr w:type="gramEnd"/>
      <w:r w:rsidR="00314523">
        <w:t xml:space="preserve"> </w:t>
      </w:r>
      <w:r w:rsidR="00E1326B">
        <w:t>Денс»</w:t>
      </w:r>
      <w:r w:rsidR="00314523">
        <w:t xml:space="preserve"> </w:t>
      </w:r>
      <w:r w:rsidRPr="00CC05FF">
        <w:rPr>
          <w:sz w:val="24"/>
          <w:szCs w:val="24"/>
        </w:rPr>
        <w:t>в уполномоченный орган по защите прав субъектов персональных данных или в судебном порядке</w:t>
      </w:r>
      <w:r>
        <w:rPr>
          <w:sz w:val="24"/>
          <w:szCs w:val="24"/>
        </w:rPr>
        <w:t>.</w:t>
      </w:r>
    </w:p>
    <w:p w14:paraId="1C89328D" w14:textId="66D218A0" w:rsidR="008A4E84" w:rsidRDefault="008A4E84" w:rsidP="00A73EA5">
      <w:pPr>
        <w:pStyle w:val="a9"/>
        <w:tabs>
          <w:tab w:val="clear" w:pos="1276"/>
        </w:tabs>
        <w:spacing w:line="240" w:lineRule="auto"/>
        <w:ind w:firstLine="567"/>
        <w:rPr>
          <w:sz w:val="24"/>
          <w:szCs w:val="24"/>
        </w:rPr>
      </w:pPr>
      <w:r>
        <w:rPr>
          <w:sz w:val="24"/>
          <w:szCs w:val="24"/>
        </w:rPr>
        <w:t>6.1.4.2.</w:t>
      </w:r>
      <w:r>
        <w:rPr>
          <w:sz w:val="24"/>
          <w:szCs w:val="24"/>
        </w:rPr>
        <w:tab/>
      </w:r>
      <w:r w:rsidRPr="00CC05FF">
        <w:rPr>
          <w:sz w:val="24"/>
          <w:szCs w:val="24"/>
        </w:rPr>
        <w:t>Субъект персональных данных имеет право на защиту своих прав и законных интересов, в том числе на возмещение убытков</w:t>
      </w:r>
      <w:r w:rsidR="00314523">
        <w:rPr>
          <w:sz w:val="24"/>
          <w:szCs w:val="24"/>
        </w:rPr>
        <w:t xml:space="preserve"> и (или) компенсацию морального </w:t>
      </w:r>
      <w:r w:rsidRPr="00CC05FF">
        <w:rPr>
          <w:sz w:val="24"/>
          <w:szCs w:val="24"/>
        </w:rPr>
        <w:t>вреда в судебном порядке</w:t>
      </w:r>
      <w:r>
        <w:rPr>
          <w:sz w:val="24"/>
          <w:szCs w:val="24"/>
        </w:rPr>
        <w:t>.</w:t>
      </w:r>
    </w:p>
    <w:p w14:paraId="56651480" w14:textId="0ADD70B3" w:rsidR="008A4E84" w:rsidRDefault="008A4E84" w:rsidP="00C14BD7">
      <w:pPr>
        <w:pStyle w:val="2"/>
      </w:pPr>
      <w:bookmarkStart w:id="38" w:name="_Toc129252860"/>
      <w:r>
        <w:lastRenderedPageBreak/>
        <w:t>6.2.</w:t>
      </w:r>
      <w:r>
        <w:tab/>
        <w:t>Обязанност</w:t>
      </w:r>
      <w:proofErr w:type="gramStart"/>
      <w:r>
        <w:t xml:space="preserve">и </w:t>
      </w:r>
      <w:r w:rsidR="00627F8A">
        <w:t>ООО</w:t>
      </w:r>
      <w:proofErr w:type="gramEnd"/>
      <w:r w:rsidR="00627F8A">
        <w:t xml:space="preserve"> «Дельта-Денс»</w:t>
      </w:r>
      <w:bookmarkEnd w:id="38"/>
    </w:p>
    <w:p w14:paraId="7ED06510" w14:textId="6F9ABE20" w:rsidR="008A4E84" w:rsidRDefault="008A4E84" w:rsidP="00C14BD7">
      <w:pPr>
        <w:pStyle w:val="3"/>
      </w:pPr>
      <w:bookmarkStart w:id="39" w:name="_Toc129252861"/>
      <w:r>
        <w:t>6.2.1.</w:t>
      </w:r>
      <w:r>
        <w:tab/>
        <w:t>Обязанност</w:t>
      </w:r>
      <w:proofErr w:type="gramStart"/>
      <w:r>
        <w:t xml:space="preserve">и </w:t>
      </w:r>
      <w:r w:rsidR="00627F8A">
        <w:t>ООО</w:t>
      </w:r>
      <w:proofErr w:type="gramEnd"/>
      <w:r w:rsidR="00627F8A">
        <w:t xml:space="preserve"> «Дельта-Денс» </w:t>
      </w:r>
      <w:r>
        <w:t>при сборе персональных данных</w:t>
      </w:r>
      <w:bookmarkEnd w:id="39"/>
    </w:p>
    <w:p w14:paraId="1BC20C9A" w14:textId="4BD21755" w:rsidR="008A4E84" w:rsidRDefault="008A4E84" w:rsidP="00A73EA5">
      <w:pPr>
        <w:pStyle w:val="a9"/>
        <w:tabs>
          <w:tab w:val="clear" w:pos="1276"/>
        </w:tabs>
        <w:spacing w:line="240" w:lineRule="auto"/>
        <w:ind w:firstLine="567"/>
        <w:rPr>
          <w:sz w:val="24"/>
          <w:szCs w:val="24"/>
        </w:rPr>
      </w:pPr>
      <w:r>
        <w:rPr>
          <w:sz w:val="24"/>
          <w:szCs w:val="24"/>
        </w:rPr>
        <w:t>6.2.1.1.</w:t>
      </w:r>
      <w:r>
        <w:rPr>
          <w:sz w:val="24"/>
          <w:szCs w:val="24"/>
        </w:rPr>
        <w:tab/>
      </w:r>
      <w:r w:rsidRPr="00CC05FF">
        <w:rPr>
          <w:sz w:val="24"/>
          <w:szCs w:val="24"/>
          <w:highlight w:val="white"/>
        </w:rPr>
        <w:t xml:space="preserve">При сборе персональных данных </w:t>
      </w:r>
      <w:r w:rsidR="00627F8A">
        <w:t>ООО «Дельта-Денс»</w:t>
      </w:r>
      <w:r w:rsidRPr="00CC05FF">
        <w:rPr>
          <w:sz w:val="24"/>
          <w:szCs w:val="24"/>
          <w:highlight w:val="white"/>
        </w:rPr>
        <w:t xml:space="preserve"> предоставляет субъекту персональных данных по его просьбе запрашиваемую информацию</w:t>
      </w:r>
      <w:r w:rsidRPr="00CC05FF">
        <w:rPr>
          <w:sz w:val="24"/>
          <w:szCs w:val="24"/>
        </w:rPr>
        <w:t>, касающуюся обработки его персональных данных в соответствии с частью 7 статьи 14 Федерального закона «О персональных данных»</w:t>
      </w:r>
      <w:r>
        <w:rPr>
          <w:sz w:val="24"/>
          <w:szCs w:val="24"/>
        </w:rPr>
        <w:t>.</w:t>
      </w:r>
    </w:p>
    <w:p w14:paraId="7E6A3819" w14:textId="094E73D5" w:rsidR="008A4E84" w:rsidRDefault="008A4E84" w:rsidP="00A73EA5">
      <w:pPr>
        <w:pStyle w:val="a9"/>
        <w:tabs>
          <w:tab w:val="clear" w:pos="1276"/>
        </w:tabs>
        <w:spacing w:line="240" w:lineRule="auto"/>
        <w:ind w:firstLine="567"/>
        <w:rPr>
          <w:sz w:val="24"/>
          <w:szCs w:val="24"/>
        </w:rPr>
      </w:pPr>
      <w:r>
        <w:rPr>
          <w:sz w:val="24"/>
          <w:szCs w:val="24"/>
        </w:rPr>
        <w:t>6.2.1.2.</w:t>
      </w:r>
      <w:r>
        <w:rPr>
          <w:sz w:val="24"/>
          <w:szCs w:val="24"/>
        </w:rPr>
        <w:tab/>
      </w:r>
      <w:r w:rsidRPr="00CC05FF">
        <w:rPr>
          <w:sz w:val="24"/>
          <w:szCs w:val="24"/>
          <w:highlight w:val="white"/>
        </w:rPr>
        <w:t xml:space="preserve">Если в соответствии с федеральным законом предоставление персональных данных и (или) получение </w:t>
      </w:r>
      <w:r w:rsidR="008C7677">
        <w:t>ООО «Дельта-Денс»</w:t>
      </w:r>
      <w:r w:rsidRPr="00CC05FF">
        <w:rPr>
          <w:sz w:val="24"/>
          <w:szCs w:val="24"/>
          <w:highlight w:val="white"/>
        </w:rPr>
        <w:t xml:space="preserve"> согласия на обработку персональных данных являются обязательными, </w:t>
      </w:r>
      <w:r w:rsidR="008C7677">
        <w:t>ООО «Дельта-Денс»</w:t>
      </w:r>
      <w:r w:rsidRPr="00CC05FF">
        <w:rPr>
          <w:sz w:val="24"/>
          <w:szCs w:val="24"/>
          <w:highlight w:val="white"/>
        </w:rPr>
        <w:t xml:space="preserve"> разъясняет субъекту персональных данных юридические последствия отказа предоставить его персональные данные и (или) дать согласие на их обработку</w:t>
      </w:r>
      <w:r>
        <w:rPr>
          <w:sz w:val="24"/>
          <w:szCs w:val="24"/>
        </w:rPr>
        <w:t>.</w:t>
      </w:r>
    </w:p>
    <w:p w14:paraId="4BF71436" w14:textId="77777777" w:rsidR="008A4E84" w:rsidRDefault="008A4E84" w:rsidP="00A73EA5">
      <w:pPr>
        <w:pStyle w:val="a9"/>
        <w:tabs>
          <w:tab w:val="clear" w:pos="1276"/>
        </w:tabs>
        <w:spacing w:line="240" w:lineRule="auto"/>
        <w:ind w:firstLine="567"/>
        <w:rPr>
          <w:sz w:val="24"/>
          <w:szCs w:val="24"/>
        </w:rPr>
      </w:pPr>
      <w:r>
        <w:rPr>
          <w:sz w:val="24"/>
          <w:szCs w:val="24"/>
        </w:rPr>
        <w:t>6.2.1.3.</w:t>
      </w:r>
      <w:r>
        <w:rPr>
          <w:sz w:val="24"/>
          <w:szCs w:val="24"/>
        </w:rPr>
        <w:tab/>
      </w:r>
      <w:r w:rsidRPr="00CC05FF">
        <w:rPr>
          <w:sz w:val="24"/>
          <w:szCs w:val="24"/>
          <w:highlight w:val="white"/>
        </w:rPr>
        <w:t xml:space="preserve">Если персональные данные получены не от субъекта персональных данных, </w:t>
      </w:r>
      <w:r>
        <w:rPr>
          <w:sz w:val="24"/>
          <w:szCs w:val="24"/>
        </w:rPr>
        <w:t>ЭЛЯ</w:t>
      </w:r>
      <w:r w:rsidRPr="00CC05FF">
        <w:rPr>
          <w:sz w:val="24"/>
          <w:szCs w:val="24"/>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w:t>
      </w:r>
      <w:r>
        <w:rPr>
          <w:sz w:val="24"/>
          <w:szCs w:val="24"/>
          <w:highlight w:val="white"/>
        </w:rPr>
        <w:br/>
      </w:r>
      <w:r w:rsidRPr="00CC05FF">
        <w:rPr>
          <w:sz w:val="24"/>
          <w:szCs w:val="24"/>
          <w:highlight w:val="white"/>
        </w:rPr>
        <w:t>при получении персональных данных не от субъекта персональных данных):</w:t>
      </w:r>
    </w:p>
    <w:p w14:paraId="60CF42A4" w14:textId="52EE5671" w:rsidR="008A4E84" w:rsidRPr="00CC05FF" w:rsidRDefault="008A4E84" w:rsidP="00C14BD7">
      <w:pPr>
        <w:pStyle w:val="125"/>
        <w:numPr>
          <w:ilvl w:val="0"/>
          <w:numId w:val="6"/>
        </w:numPr>
        <w:spacing w:line="240" w:lineRule="auto"/>
        <w:ind w:left="0" w:firstLine="567"/>
        <w:rPr>
          <w:sz w:val="24"/>
          <w:szCs w:val="24"/>
        </w:rPr>
      </w:pPr>
      <w:r w:rsidRPr="00CC05FF">
        <w:rPr>
          <w:sz w:val="24"/>
          <w:szCs w:val="24"/>
          <w:highlight w:val="white"/>
        </w:rPr>
        <w:t xml:space="preserve">наименование и адрес  </w:t>
      </w:r>
      <w:r w:rsidR="008C7677">
        <w:t>ООО «Дельта-</w:t>
      </w:r>
      <w:proofErr w:type="spellStart"/>
      <w:r w:rsidR="008C7677">
        <w:t>Денс</w:t>
      </w:r>
      <w:proofErr w:type="gramStart"/>
      <w:r w:rsidR="008C7677">
        <w:t>»</w:t>
      </w:r>
      <w:r w:rsidRPr="00CC05FF">
        <w:rPr>
          <w:sz w:val="24"/>
          <w:szCs w:val="24"/>
          <w:highlight w:val="white"/>
        </w:rPr>
        <w:t>и</w:t>
      </w:r>
      <w:proofErr w:type="gramEnd"/>
      <w:r w:rsidRPr="00CC05FF">
        <w:rPr>
          <w:sz w:val="24"/>
          <w:szCs w:val="24"/>
          <w:highlight w:val="white"/>
        </w:rPr>
        <w:t>ли</w:t>
      </w:r>
      <w:proofErr w:type="spellEnd"/>
      <w:r w:rsidRPr="00CC05FF">
        <w:rPr>
          <w:sz w:val="24"/>
          <w:szCs w:val="24"/>
          <w:highlight w:val="white"/>
        </w:rPr>
        <w:t xml:space="preserve"> представителя </w:t>
      </w:r>
      <w:r w:rsidR="008C7677">
        <w:t>ООО «Дельта-Денс»</w:t>
      </w:r>
      <w:r w:rsidRPr="00CC05FF">
        <w:rPr>
          <w:sz w:val="24"/>
          <w:szCs w:val="24"/>
          <w:highlight w:val="white"/>
        </w:rPr>
        <w:t>;</w:t>
      </w:r>
    </w:p>
    <w:p w14:paraId="0A3C846B" w14:textId="77777777" w:rsidR="008A4E84" w:rsidRPr="00CC05FF" w:rsidRDefault="008A4E84" w:rsidP="00C14BD7">
      <w:pPr>
        <w:pStyle w:val="125"/>
        <w:numPr>
          <w:ilvl w:val="0"/>
          <w:numId w:val="6"/>
        </w:numPr>
        <w:spacing w:line="240" w:lineRule="auto"/>
        <w:ind w:left="0" w:firstLine="567"/>
        <w:rPr>
          <w:sz w:val="24"/>
          <w:szCs w:val="24"/>
        </w:rPr>
      </w:pPr>
      <w:r w:rsidRPr="00CC05FF">
        <w:rPr>
          <w:sz w:val="24"/>
          <w:szCs w:val="24"/>
          <w:highlight w:val="white"/>
        </w:rPr>
        <w:t>цель обработки персональных данных и ее правовое основание;</w:t>
      </w:r>
    </w:p>
    <w:p w14:paraId="4EB0B37E" w14:textId="77777777" w:rsidR="008A4E84" w:rsidRPr="00CC05FF" w:rsidRDefault="008A4E84" w:rsidP="00C14BD7">
      <w:pPr>
        <w:pStyle w:val="125"/>
        <w:numPr>
          <w:ilvl w:val="0"/>
          <w:numId w:val="6"/>
        </w:numPr>
        <w:spacing w:line="240" w:lineRule="auto"/>
        <w:ind w:left="0" w:firstLine="567"/>
        <w:rPr>
          <w:sz w:val="24"/>
          <w:szCs w:val="24"/>
        </w:rPr>
      </w:pPr>
      <w:r w:rsidRPr="00CC05FF">
        <w:rPr>
          <w:sz w:val="24"/>
          <w:szCs w:val="24"/>
        </w:rPr>
        <w:t>перечень персональных данных;</w:t>
      </w:r>
    </w:p>
    <w:p w14:paraId="6BE2D292" w14:textId="77777777" w:rsidR="008A4E84" w:rsidRPr="00CC05FF" w:rsidRDefault="008A4E84" w:rsidP="00C14BD7">
      <w:pPr>
        <w:pStyle w:val="125"/>
        <w:numPr>
          <w:ilvl w:val="0"/>
          <w:numId w:val="6"/>
        </w:numPr>
        <w:spacing w:line="240" w:lineRule="auto"/>
        <w:ind w:left="0" w:firstLine="567"/>
        <w:rPr>
          <w:sz w:val="24"/>
          <w:szCs w:val="24"/>
        </w:rPr>
      </w:pPr>
      <w:r w:rsidRPr="00CC05FF">
        <w:rPr>
          <w:sz w:val="24"/>
          <w:szCs w:val="24"/>
          <w:highlight w:val="white"/>
        </w:rPr>
        <w:t>предполагаемые пользователи персональных данных;</w:t>
      </w:r>
    </w:p>
    <w:p w14:paraId="77B51728" w14:textId="77777777" w:rsidR="008A4E84" w:rsidRPr="00CC05FF" w:rsidRDefault="008A4E84" w:rsidP="00C14BD7">
      <w:pPr>
        <w:pStyle w:val="125"/>
        <w:numPr>
          <w:ilvl w:val="0"/>
          <w:numId w:val="6"/>
        </w:numPr>
        <w:spacing w:line="240" w:lineRule="auto"/>
        <w:ind w:left="0" w:firstLine="567"/>
        <w:rPr>
          <w:sz w:val="24"/>
          <w:szCs w:val="24"/>
        </w:rPr>
      </w:pPr>
      <w:r w:rsidRPr="00CC05FF">
        <w:rPr>
          <w:sz w:val="24"/>
          <w:szCs w:val="24"/>
          <w:highlight w:val="white"/>
        </w:rPr>
        <w:t>установленные Федеральным законом «</w:t>
      </w:r>
      <w:r w:rsidRPr="00CC05FF">
        <w:rPr>
          <w:sz w:val="24"/>
          <w:szCs w:val="24"/>
        </w:rPr>
        <w:t>О персональных данных</w:t>
      </w:r>
      <w:r w:rsidRPr="00CC05FF">
        <w:rPr>
          <w:sz w:val="24"/>
          <w:szCs w:val="24"/>
          <w:highlight w:val="white"/>
        </w:rPr>
        <w:t>» права субъекта персональных данных;</w:t>
      </w:r>
    </w:p>
    <w:p w14:paraId="79465DED" w14:textId="77777777" w:rsidR="008A4E84" w:rsidRDefault="008A4E84" w:rsidP="00C14BD7">
      <w:pPr>
        <w:pStyle w:val="a9"/>
        <w:numPr>
          <w:ilvl w:val="0"/>
          <w:numId w:val="6"/>
        </w:numPr>
        <w:tabs>
          <w:tab w:val="clear" w:pos="1276"/>
        </w:tabs>
        <w:spacing w:line="240" w:lineRule="auto"/>
        <w:ind w:left="0" w:firstLine="567"/>
        <w:rPr>
          <w:sz w:val="24"/>
          <w:szCs w:val="24"/>
        </w:rPr>
      </w:pPr>
      <w:r w:rsidRPr="00CC05FF">
        <w:rPr>
          <w:sz w:val="24"/>
          <w:szCs w:val="24"/>
          <w:highlight w:val="white"/>
        </w:rPr>
        <w:t>источник получения персональных данных</w:t>
      </w:r>
      <w:r w:rsidRPr="00CC05FF">
        <w:rPr>
          <w:sz w:val="24"/>
          <w:szCs w:val="24"/>
        </w:rPr>
        <w:t>.</w:t>
      </w:r>
    </w:p>
    <w:p w14:paraId="1B8E4BCE" w14:textId="5D9F38DF" w:rsidR="008A4E84" w:rsidRDefault="00314523" w:rsidP="00A73EA5">
      <w:pPr>
        <w:pStyle w:val="a9"/>
        <w:tabs>
          <w:tab w:val="clear" w:pos="1276"/>
        </w:tabs>
        <w:spacing w:line="240" w:lineRule="auto"/>
        <w:ind w:firstLine="567"/>
        <w:rPr>
          <w:sz w:val="24"/>
          <w:szCs w:val="24"/>
        </w:rPr>
      </w:pPr>
      <w:r>
        <w:rPr>
          <w:sz w:val="24"/>
          <w:szCs w:val="24"/>
        </w:rPr>
        <w:t>6.2.1.4.</w:t>
      </w:r>
      <w:r w:rsidRPr="00314523">
        <w:t xml:space="preserve"> </w:t>
      </w:r>
      <w:r w:rsidRPr="00314523">
        <w:rPr>
          <w:sz w:val="24"/>
          <w:szCs w:val="24"/>
        </w:rPr>
        <w:t>ООО «Дельта-Денс</w:t>
      </w:r>
      <w:r>
        <w:rPr>
          <w:sz w:val="24"/>
          <w:szCs w:val="24"/>
        </w:rPr>
        <w:tab/>
      </w:r>
      <w:r w:rsidR="008A4E84" w:rsidRPr="00CC05FF">
        <w:rPr>
          <w:sz w:val="24"/>
          <w:szCs w:val="24"/>
        </w:rPr>
        <w:t xml:space="preserve"> не предоставляет субъекту </w:t>
      </w:r>
      <w:r w:rsidR="008A4E84" w:rsidRPr="00CC05FF">
        <w:rPr>
          <w:sz w:val="24"/>
          <w:szCs w:val="24"/>
          <w:highlight w:val="white"/>
        </w:rPr>
        <w:t>информацию, сообщаемую</w:t>
      </w:r>
      <w:r w:rsidR="008A4E84">
        <w:rPr>
          <w:sz w:val="24"/>
          <w:szCs w:val="24"/>
          <w:highlight w:val="white"/>
        </w:rPr>
        <w:br/>
      </w:r>
      <w:r w:rsidR="008A4E84" w:rsidRPr="00CC05FF">
        <w:rPr>
          <w:sz w:val="24"/>
          <w:szCs w:val="24"/>
          <w:highlight w:val="white"/>
        </w:rPr>
        <w:t>при получении персональных данных не от субъекта персональных данных</w:t>
      </w:r>
      <w:r w:rsidR="008A4E84" w:rsidRPr="00CC05FF">
        <w:rPr>
          <w:sz w:val="24"/>
          <w:szCs w:val="24"/>
        </w:rPr>
        <w:t>, в случаях, если</w:t>
      </w:r>
      <w:r w:rsidR="008A4E84">
        <w:rPr>
          <w:sz w:val="24"/>
          <w:szCs w:val="24"/>
        </w:rPr>
        <w:t>:</w:t>
      </w:r>
    </w:p>
    <w:p w14:paraId="3CFED74E" w14:textId="50BD9DD3" w:rsidR="008A4E84" w:rsidRPr="00CC05FF" w:rsidRDefault="008A4E84" w:rsidP="00C14BD7">
      <w:pPr>
        <w:pStyle w:val="125"/>
        <w:numPr>
          <w:ilvl w:val="0"/>
          <w:numId w:val="6"/>
        </w:numPr>
        <w:spacing w:line="240" w:lineRule="auto"/>
        <w:ind w:left="0" w:firstLine="567"/>
        <w:rPr>
          <w:sz w:val="24"/>
          <w:szCs w:val="24"/>
        </w:rPr>
      </w:pPr>
      <w:r w:rsidRPr="00CC05FF">
        <w:rPr>
          <w:sz w:val="24"/>
          <w:szCs w:val="24"/>
          <w:highlight w:val="white"/>
        </w:rPr>
        <w:t>субъект персональных данных уведомлен об осуществлении обработки</w:t>
      </w:r>
      <w:r>
        <w:rPr>
          <w:sz w:val="24"/>
          <w:szCs w:val="24"/>
          <w:highlight w:val="white"/>
        </w:rPr>
        <w:br/>
      </w:r>
      <w:r w:rsidRPr="00CC05FF">
        <w:rPr>
          <w:sz w:val="24"/>
          <w:szCs w:val="24"/>
          <w:highlight w:val="white"/>
        </w:rPr>
        <w:t xml:space="preserve">его персональных данных </w:t>
      </w:r>
      <w:r w:rsidR="008C7677">
        <w:t>ООО «Дельта-Денс</w:t>
      </w:r>
      <w:r w:rsidRPr="00CC05FF">
        <w:rPr>
          <w:sz w:val="24"/>
          <w:szCs w:val="24"/>
          <w:highlight w:val="white"/>
        </w:rPr>
        <w:t>;</w:t>
      </w:r>
    </w:p>
    <w:p w14:paraId="1796B164" w14:textId="5C90EC10" w:rsidR="008A4E84" w:rsidRPr="00CC05FF" w:rsidRDefault="008A4E84" w:rsidP="00C14BD7">
      <w:pPr>
        <w:pStyle w:val="125"/>
        <w:numPr>
          <w:ilvl w:val="0"/>
          <w:numId w:val="6"/>
        </w:numPr>
        <w:spacing w:line="240" w:lineRule="auto"/>
        <w:ind w:left="0" w:firstLine="567"/>
        <w:rPr>
          <w:sz w:val="24"/>
          <w:szCs w:val="24"/>
        </w:rPr>
      </w:pPr>
      <w:r w:rsidRPr="00CC05FF">
        <w:rPr>
          <w:sz w:val="24"/>
          <w:szCs w:val="24"/>
          <w:highlight w:val="white"/>
        </w:rPr>
        <w:t>персональные данные получен</w:t>
      </w:r>
      <w:proofErr w:type="gramStart"/>
      <w:r w:rsidRPr="00CC05FF">
        <w:rPr>
          <w:sz w:val="24"/>
          <w:szCs w:val="24"/>
          <w:highlight w:val="white"/>
        </w:rPr>
        <w:t xml:space="preserve">ы </w:t>
      </w:r>
      <w:r w:rsidR="008C7677">
        <w:t>ООО</w:t>
      </w:r>
      <w:proofErr w:type="gramEnd"/>
      <w:r w:rsidR="008C7677">
        <w:t xml:space="preserve"> «Дельта-Денс»</w:t>
      </w:r>
      <w:r w:rsidR="000A3B5F">
        <w:rPr>
          <w:sz w:val="24"/>
          <w:szCs w:val="24"/>
          <w:highlight w:val="white"/>
        </w:rPr>
        <w:t xml:space="preserve"> </w:t>
      </w:r>
      <w:r w:rsidRPr="00CC05FF">
        <w:rPr>
          <w:sz w:val="24"/>
          <w:szCs w:val="24"/>
          <w:highlight w:val="white"/>
        </w:rPr>
        <w:t xml:space="preserve"> на основании федерального закона или в связи с исполнением договора, стороной которого либо выгодоприобретателем </w:t>
      </w:r>
      <w:r>
        <w:rPr>
          <w:sz w:val="24"/>
          <w:szCs w:val="24"/>
          <w:highlight w:val="white"/>
        </w:rPr>
        <w:br/>
      </w:r>
      <w:r w:rsidRPr="00CC05FF">
        <w:rPr>
          <w:sz w:val="24"/>
          <w:szCs w:val="24"/>
          <w:highlight w:val="white"/>
        </w:rPr>
        <w:t>или поручителем, по которому является субъект персональных данных;</w:t>
      </w:r>
    </w:p>
    <w:p w14:paraId="0B200BF1" w14:textId="77777777" w:rsidR="008A4E84" w:rsidRPr="00CC05FF" w:rsidRDefault="008A4E84" w:rsidP="00C14BD7">
      <w:pPr>
        <w:pStyle w:val="125"/>
        <w:numPr>
          <w:ilvl w:val="0"/>
          <w:numId w:val="6"/>
        </w:numPr>
        <w:spacing w:line="240" w:lineRule="auto"/>
        <w:ind w:left="0" w:firstLine="567"/>
        <w:rPr>
          <w:sz w:val="24"/>
          <w:szCs w:val="24"/>
        </w:rPr>
      </w:pPr>
      <w:r w:rsidRPr="00CC05FF">
        <w:rPr>
          <w:sz w:val="24"/>
          <w:szCs w:val="24"/>
        </w:rP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Pr="00CC05FF">
        <w:rPr>
          <w:sz w:val="24"/>
          <w:szCs w:val="24"/>
          <w:highlight w:val="white"/>
        </w:rPr>
        <w:t>«О персональных данных»;</w:t>
      </w:r>
    </w:p>
    <w:p w14:paraId="6776E262" w14:textId="77777777" w:rsidR="008A4E84" w:rsidRPr="00C14BD7" w:rsidRDefault="008A4E84" w:rsidP="00C14BD7">
      <w:pPr>
        <w:pStyle w:val="a9"/>
        <w:numPr>
          <w:ilvl w:val="0"/>
          <w:numId w:val="6"/>
        </w:numPr>
        <w:tabs>
          <w:tab w:val="clear" w:pos="1276"/>
        </w:tabs>
        <w:spacing w:line="240" w:lineRule="auto"/>
        <w:ind w:left="0" w:firstLine="567"/>
        <w:rPr>
          <w:sz w:val="24"/>
          <w:szCs w:val="24"/>
        </w:rPr>
      </w:pPr>
      <w:r w:rsidRPr="00CC05FF">
        <w:rPr>
          <w:sz w:val="24"/>
          <w:szCs w:val="24"/>
          <w:highlight w:val="white"/>
        </w:rPr>
        <w:t xml:space="preserve">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w:t>
      </w:r>
      <w:r>
        <w:rPr>
          <w:sz w:val="24"/>
          <w:szCs w:val="24"/>
          <w:highlight w:val="white"/>
        </w:rPr>
        <w:br/>
      </w:r>
      <w:r w:rsidRPr="00CC05FF">
        <w:rPr>
          <w:sz w:val="24"/>
          <w:szCs w:val="24"/>
          <w:highlight w:val="white"/>
        </w:rPr>
        <w:t>и законные интересы третьих лиц.</w:t>
      </w:r>
    </w:p>
    <w:p w14:paraId="56D7AE87" w14:textId="62D3F88F" w:rsidR="008A4E84" w:rsidRDefault="008A4E84" w:rsidP="00A73EA5">
      <w:pPr>
        <w:pStyle w:val="a9"/>
        <w:tabs>
          <w:tab w:val="clear" w:pos="1276"/>
        </w:tabs>
        <w:spacing w:line="240" w:lineRule="auto"/>
        <w:ind w:firstLine="567"/>
        <w:rPr>
          <w:sz w:val="24"/>
          <w:szCs w:val="24"/>
        </w:rPr>
      </w:pPr>
      <w:r>
        <w:rPr>
          <w:sz w:val="24"/>
          <w:szCs w:val="24"/>
        </w:rPr>
        <w:t>6.2.1.5.</w:t>
      </w:r>
      <w:r>
        <w:rPr>
          <w:sz w:val="24"/>
          <w:szCs w:val="24"/>
        </w:rPr>
        <w:tab/>
      </w:r>
      <w:r w:rsidRPr="00CC05FF">
        <w:rPr>
          <w:sz w:val="24"/>
          <w:szCs w:val="24"/>
        </w:rPr>
        <w:t xml:space="preserve">При сборе персональных данных, в том числе посредством информационно-телекоммуникационной сети «Интернет», </w:t>
      </w:r>
      <w:r w:rsidR="000A3B5F">
        <w:t>ООО «Дельта-Денс»</w:t>
      </w:r>
      <w:r w:rsidRPr="00CC05FF">
        <w:rPr>
          <w:sz w:val="24"/>
          <w:szCs w:val="24"/>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w:t>
      </w:r>
      <w:r>
        <w:rPr>
          <w:sz w:val="24"/>
          <w:szCs w:val="24"/>
        </w:rPr>
        <w:br/>
      </w:r>
      <w:r w:rsidRPr="00CC05FF">
        <w:rPr>
          <w:sz w:val="24"/>
          <w:szCs w:val="24"/>
        </w:rPr>
        <w:t>в информационных системах</w:t>
      </w:r>
      <w:r>
        <w:rPr>
          <w:sz w:val="24"/>
          <w:szCs w:val="24"/>
        </w:rPr>
        <w:t xml:space="preserve"> с использованием баз данных, находящихся на территории Российской Федерации.</w:t>
      </w:r>
    </w:p>
    <w:p w14:paraId="2B4F6495" w14:textId="3638AA93" w:rsidR="008A4E84" w:rsidRDefault="008A4E84" w:rsidP="001076A1">
      <w:pPr>
        <w:pStyle w:val="3"/>
      </w:pPr>
      <w:bookmarkStart w:id="40" w:name="_Toc129252862"/>
      <w:r>
        <w:t>6.2.2.</w:t>
      </w:r>
      <w:r>
        <w:tab/>
        <w:t xml:space="preserve">Меры, направленные на обеспечение выполнения </w:t>
      </w:r>
      <w:r w:rsidR="000A3B5F">
        <w:t>ООО «Дельта-Денс»</w:t>
      </w:r>
      <w:r>
        <w:t xml:space="preserve"> своих обязанностей</w:t>
      </w:r>
      <w:bookmarkEnd w:id="40"/>
    </w:p>
    <w:p w14:paraId="1FD2856B" w14:textId="3AD3425D" w:rsidR="008A4E84" w:rsidRDefault="008A4E84" w:rsidP="00A73EA5">
      <w:pPr>
        <w:pStyle w:val="a9"/>
        <w:tabs>
          <w:tab w:val="clear" w:pos="1276"/>
        </w:tabs>
        <w:spacing w:line="240" w:lineRule="auto"/>
        <w:ind w:firstLine="567"/>
        <w:rPr>
          <w:sz w:val="24"/>
          <w:szCs w:val="24"/>
        </w:rPr>
      </w:pPr>
      <w:r>
        <w:rPr>
          <w:sz w:val="24"/>
          <w:szCs w:val="24"/>
        </w:rPr>
        <w:t>6.2.2.1.</w:t>
      </w:r>
      <w:r>
        <w:rPr>
          <w:sz w:val="24"/>
          <w:szCs w:val="24"/>
        </w:rPr>
        <w:tab/>
      </w:r>
      <w:r w:rsidRPr="00CC05FF">
        <w:rPr>
          <w:sz w:val="24"/>
          <w:szCs w:val="24"/>
          <w:highlight w:val="white"/>
        </w:rPr>
        <w:t xml:space="preserve"> </w:t>
      </w:r>
      <w:r w:rsidR="005F3790">
        <w:t xml:space="preserve">ООО «Дельта-Денс» </w:t>
      </w:r>
      <w:r w:rsidRPr="00CC05FF">
        <w:rPr>
          <w:sz w:val="24"/>
          <w:szCs w:val="24"/>
          <w:highlight w:val="white"/>
        </w:rPr>
        <w:t xml:space="preserve">принимает меры, необходимые и достаточные для обеспечения выполнения своих обязанностей.  </w:t>
      </w:r>
      <w:r w:rsidR="005F3790">
        <w:t xml:space="preserve">ООО «Дельта-Денс» </w:t>
      </w:r>
      <w:r w:rsidR="005F5637">
        <w:rPr>
          <w:sz w:val="24"/>
          <w:szCs w:val="24"/>
          <w:highlight w:val="white"/>
        </w:rPr>
        <w:t xml:space="preserve">самостоятельно определяет </w:t>
      </w:r>
      <w:bookmarkStart w:id="41" w:name="_GoBack"/>
      <w:bookmarkEnd w:id="41"/>
      <w:r w:rsidRPr="00CC05FF">
        <w:rPr>
          <w:sz w:val="24"/>
          <w:szCs w:val="24"/>
          <w:highlight w:val="white"/>
        </w:rPr>
        <w:t>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r>
        <w:rPr>
          <w:sz w:val="24"/>
          <w:szCs w:val="24"/>
        </w:rPr>
        <w:t>:</w:t>
      </w:r>
    </w:p>
    <w:p w14:paraId="6A5512D0" w14:textId="77777777" w:rsidR="008A4E84" w:rsidRPr="00CC05FF" w:rsidRDefault="008A4E84" w:rsidP="001076A1">
      <w:pPr>
        <w:pStyle w:val="125"/>
        <w:numPr>
          <w:ilvl w:val="0"/>
          <w:numId w:val="6"/>
        </w:numPr>
        <w:spacing w:line="240" w:lineRule="auto"/>
        <w:ind w:left="0" w:firstLine="567"/>
        <w:rPr>
          <w:sz w:val="24"/>
          <w:szCs w:val="24"/>
        </w:rPr>
      </w:pPr>
      <w:r w:rsidRPr="00CC05FF">
        <w:rPr>
          <w:sz w:val="24"/>
          <w:szCs w:val="24"/>
          <w:highlight w:val="white"/>
        </w:rPr>
        <w:lastRenderedPageBreak/>
        <w:t xml:space="preserve"> назначение </w:t>
      </w:r>
      <w:proofErr w:type="gramStart"/>
      <w:r w:rsidRPr="00CC05FF">
        <w:rPr>
          <w:sz w:val="24"/>
          <w:szCs w:val="24"/>
          <w:highlight w:val="white"/>
        </w:rPr>
        <w:t>ответственного</w:t>
      </w:r>
      <w:proofErr w:type="gramEnd"/>
      <w:r w:rsidRPr="00CC05FF">
        <w:rPr>
          <w:sz w:val="24"/>
          <w:szCs w:val="24"/>
          <w:highlight w:val="white"/>
        </w:rPr>
        <w:t xml:space="preserve"> за организацию обработки персональных данных;</w:t>
      </w:r>
    </w:p>
    <w:p w14:paraId="5CBFB790" w14:textId="54E16259" w:rsidR="008A4E84" w:rsidRPr="00CC05FF" w:rsidRDefault="008A4E84" w:rsidP="001076A1">
      <w:pPr>
        <w:pStyle w:val="125"/>
        <w:numPr>
          <w:ilvl w:val="0"/>
          <w:numId w:val="6"/>
        </w:numPr>
        <w:spacing w:line="240" w:lineRule="auto"/>
        <w:ind w:left="0" w:firstLine="567"/>
        <w:rPr>
          <w:sz w:val="24"/>
          <w:szCs w:val="24"/>
        </w:rPr>
      </w:pPr>
      <w:r w:rsidRPr="00CC05FF">
        <w:rPr>
          <w:sz w:val="24"/>
          <w:szCs w:val="24"/>
          <w:highlight w:val="white"/>
        </w:rPr>
        <w:t xml:space="preserve"> </w:t>
      </w:r>
      <w:proofErr w:type="gramStart"/>
      <w:r w:rsidRPr="00CC05FF">
        <w:rPr>
          <w:sz w:val="24"/>
          <w:szCs w:val="24"/>
          <w:highlight w:val="white"/>
        </w:rPr>
        <w:t xml:space="preserve">издание Политики, локальных </w:t>
      </w:r>
      <w:r>
        <w:rPr>
          <w:sz w:val="24"/>
          <w:szCs w:val="24"/>
          <w:highlight w:val="white"/>
        </w:rPr>
        <w:t xml:space="preserve">нормативных </w:t>
      </w:r>
      <w:r w:rsidRPr="00CC05FF">
        <w:rPr>
          <w:sz w:val="24"/>
          <w:szCs w:val="24"/>
          <w:highlight w:val="white"/>
        </w:rPr>
        <w:t xml:space="preserve">актов по вопросам обработки персональных данных, а также локальных </w:t>
      </w:r>
      <w:r>
        <w:rPr>
          <w:sz w:val="24"/>
          <w:szCs w:val="24"/>
          <w:highlight w:val="white"/>
        </w:rPr>
        <w:t xml:space="preserve">нормативных </w:t>
      </w:r>
      <w:r w:rsidRPr="00CC05FF">
        <w:rPr>
          <w:sz w:val="24"/>
          <w:szCs w:val="24"/>
          <w:highlight w:val="white"/>
        </w:rPr>
        <w:t>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Pr>
          <w:sz w:val="24"/>
          <w:szCs w:val="24"/>
          <w:highlight w:val="white"/>
        </w:rPr>
        <w:t xml:space="preserve"> (т</w:t>
      </w:r>
      <w:r w:rsidRPr="00CC05FF">
        <w:rPr>
          <w:sz w:val="24"/>
          <w:szCs w:val="24"/>
        </w:rPr>
        <w:t xml:space="preserve">акие документы </w:t>
      </w:r>
      <w:r>
        <w:rPr>
          <w:sz w:val="24"/>
          <w:szCs w:val="24"/>
        </w:rPr>
        <w:br/>
      </w:r>
      <w:r w:rsidRPr="00CC05FF">
        <w:rPr>
          <w:sz w:val="24"/>
          <w:szCs w:val="24"/>
        </w:rPr>
        <w:t>и локальные акты не могут содержать положения, ограничивающие права субъектов персональных данных, а также возлагающие на  не предусмотренные законодательством Российской Федерации полномочия и обязанности</w:t>
      </w:r>
      <w:r w:rsidR="005F3790" w:rsidRPr="005F3790">
        <w:t xml:space="preserve"> </w:t>
      </w:r>
      <w:r w:rsidR="005F3790">
        <w:t>ООО «Дельта-Денс»</w:t>
      </w:r>
      <w:r>
        <w:rPr>
          <w:sz w:val="24"/>
          <w:szCs w:val="24"/>
        </w:rPr>
        <w:t>)</w:t>
      </w:r>
      <w:r w:rsidRPr="00CC05FF">
        <w:rPr>
          <w:sz w:val="24"/>
          <w:szCs w:val="24"/>
          <w:highlight w:val="white"/>
        </w:rPr>
        <w:t>;</w:t>
      </w:r>
      <w:proofErr w:type="gramEnd"/>
    </w:p>
    <w:p w14:paraId="41F1EEC5" w14:textId="77777777" w:rsidR="008A4E84" w:rsidRPr="00CC05FF" w:rsidRDefault="008A4E84" w:rsidP="001076A1">
      <w:pPr>
        <w:pStyle w:val="125"/>
        <w:numPr>
          <w:ilvl w:val="0"/>
          <w:numId w:val="6"/>
        </w:numPr>
        <w:spacing w:line="240" w:lineRule="auto"/>
        <w:ind w:left="0" w:firstLine="567"/>
        <w:rPr>
          <w:sz w:val="24"/>
          <w:szCs w:val="24"/>
        </w:rPr>
      </w:pPr>
      <w:r w:rsidRPr="00CC05FF">
        <w:rPr>
          <w:sz w:val="24"/>
          <w:szCs w:val="24"/>
          <w:highlight w:val="white"/>
        </w:rPr>
        <w:t xml:space="preserve"> применение правовых, организационных и технических мер по обеспечению безопасности персональных данных;</w:t>
      </w:r>
    </w:p>
    <w:p w14:paraId="7961E523" w14:textId="3CF2F0B6" w:rsidR="008A4E84" w:rsidRPr="00CC05FF" w:rsidRDefault="008A4E84" w:rsidP="001076A1">
      <w:pPr>
        <w:pStyle w:val="125"/>
        <w:numPr>
          <w:ilvl w:val="0"/>
          <w:numId w:val="6"/>
        </w:numPr>
        <w:spacing w:line="240" w:lineRule="auto"/>
        <w:ind w:left="0" w:firstLine="567"/>
        <w:rPr>
          <w:sz w:val="24"/>
          <w:szCs w:val="24"/>
        </w:rPr>
      </w:pPr>
      <w:r w:rsidRPr="00CC05FF">
        <w:rPr>
          <w:sz w:val="24"/>
          <w:szCs w:val="24"/>
          <w:highlight w:val="white"/>
        </w:rPr>
        <w:t xml:space="preserve">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w:t>
      </w:r>
      <w:r>
        <w:rPr>
          <w:sz w:val="24"/>
          <w:szCs w:val="24"/>
          <w:highlight w:val="white"/>
        </w:rPr>
        <w:t xml:space="preserve">нормативным </w:t>
      </w:r>
      <w:r w:rsidRPr="00CC05FF">
        <w:rPr>
          <w:sz w:val="24"/>
          <w:szCs w:val="24"/>
          <w:highlight w:val="white"/>
        </w:rPr>
        <w:t xml:space="preserve">актам </w:t>
      </w:r>
      <w:r w:rsidR="009147E1">
        <w:t>ООО «Дельта-Денс»</w:t>
      </w:r>
      <w:r w:rsidRPr="00CC05FF">
        <w:rPr>
          <w:sz w:val="24"/>
          <w:szCs w:val="24"/>
          <w:highlight w:val="white"/>
        </w:rPr>
        <w:t>;</w:t>
      </w:r>
    </w:p>
    <w:p w14:paraId="3BA06D4C" w14:textId="77777777" w:rsidR="008A4E84" w:rsidRPr="00CC05FF" w:rsidRDefault="008A4E84" w:rsidP="001076A1">
      <w:pPr>
        <w:pStyle w:val="125"/>
        <w:numPr>
          <w:ilvl w:val="0"/>
          <w:numId w:val="6"/>
        </w:numPr>
        <w:spacing w:line="240" w:lineRule="auto"/>
        <w:ind w:left="0" w:firstLine="567"/>
        <w:rPr>
          <w:sz w:val="24"/>
          <w:szCs w:val="24"/>
        </w:rPr>
      </w:pPr>
      <w:r w:rsidRPr="00CC05FF">
        <w:rPr>
          <w:sz w:val="24"/>
          <w:szCs w:val="24"/>
          <w:highlight w:val="white"/>
        </w:rPr>
        <w:t xml:space="preserve"> оценка вреда, который может быть причинен субъектам персональных данных </w:t>
      </w:r>
      <w:r>
        <w:rPr>
          <w:sz w:val="24"/>
          <w:szCs w:val="24"/>
          <w:highlight w:val="white"/>
        </w:rPr>
        <w:br/>
      </w:r>
      <w:r w:rsidRPr="00CC05FF">
        <w:rPr>
          <w:sz w:val="24"/>
          <w:szCs w:val="24"/>
          <w:highlight w:val="white"/>
        </w:rPr>
        <w:t xml:space="preserve">в случае нарушения Федерального закона «О персональных данных», соотношение указанного вреда и принимаемых </w:t>
      </w:r>
      <w:r w:rsidRPr="00CC05FF">
        <w:rPr>
          <w:sz w:val="24"/>
          <w:szCs w:val="24"/>
        </w:rPr>
        <w:t>Обществом</w:t>
      </w:r>
      <w:r w:rsidRPr="00CC05FF">
        <w:rPr>
          <w:sz w:val="24"/>
          <w:szCs w:val="24"/>
          <w:highlight w:val="white"/>
        </w:rPr>
        <w:t xml:space="preserve"> мер, направленных на обеспечение выполнения обязанностей, предусмотренных Федеральным законом «</w:t>
      </w:r>
      <w:r w:rsidRPr="00CC05FF">
        <w:rPr>
          <w:sz w:val="24"/>
          <w:szCs w:val="24"/>
        </w:rPr>
        <w:t>О персональных данных</w:t>
      </w:r>
      <w:r w:rsidRPr="00CC05FF">
        <w:rPr>
          <w:sz w:val="24"/>
          <w:szCs w:val="24"/>
          <w:highlight w:val="white"/>
        </w:rPr>
        <w:t>»;</w:t>
      </w:r>
    </w:p>
    <w:p w14:paraId="148DC093" w14:textId="38CD88A8" w:rsidR="008A4E84" w:rsidRDefault="008A4E84" w:rsidP="001076A1">
      <w:pPr>
        <w:pStyle w:val="a9"/>
        <w:numPr>
          <w:ilvl w:val="0"/>
          <w:numId w:val="6"/>
        </w:numPr>
        <w:tabs>
          <w:tab w:val="clear" w:pos="1276"/>
        </w:tabs>
        <w:spacing w:line="240" w:lineRule="auto"/>
        <w:ind w:left="0" w:firstLine="567"/>
        <w:rPr>
          <w:sz w:val="24"/>
          <w:szCs w:val="24"/>
        </w:rPr>
      </w:pPr>
      <w:r w:rsidRPr="00CC05FF">
        <w:rPr>
          <w:sz w:val="24"/>
          <w:szCs w:val="24"/>
          <w:highlight w:val="white"/>
        </w:rPr>
        <w:t xml:space="preserve"> ознакомление </w:t>
      </w:r>
      <w:r>
        <w:rPr>
          <w:sz w:val="24"/>
          <w:szCs w:val="24"/>
          <w:highlight w:val="white"/>
        </w:rPr>
        <w:t xml:space="preserve">работников </w:t>
      </w:r>
      <w:r w:rsidR="009147E1">
        <w:t>ООО «Дельта-Денс»</w:t>
      </w:r>
      <w:r w:rsidRPr="00CC05FF">
        <w:rPr>
          <w:sz w:val="24"/>
          <w:szCs w:val="24"/>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w:t>
      </w:r>
      <w:r>
        <w:rPr>
          <w:sz w:val="24"/>
          <w:szCs w:val="24"/>
          <w:highlight w:val="white"/>
        </w:rPr>
        <w:t>по</w:t>
      </w:r>
      <w:r w:rsidRPr="00CC05FF">
        <w:rPr>
          <w:sz w:val="24"/>
          <w:szCs w:val="24"/>
          <w:highlight w:val="white"/>
        </w:rPr>
        <w:t xml:space="preserve"> защите персональных данных, документами, Политикой, локальными </w:t>
      </w:r>
      <w:r>
        <w:rPr>
          <w:sz w:val="24"/>
          <w:szCs w:val="24"/>
          <w:highlight w:val="white"/>
        </w:rPr>
        <w:t xml:space="preserve">нормативными </w:t>
      </w:r>
      <w:r w:rsidRPr="00CC05FF">
        <w:rPr>
          <w:sz w:val="24"/>
          <w:szCs w:val="24"/>
          <w:highlight w:val="white"/>
        </w:rPr>
        <w:t xml:space="preserve">актами по вопросам обработки персональных данных, и (или) обучение указанных </w:t>
      </w:r>
      <w:r>
        <w:rPr>
          <w:sz w:val="24"/>
          <w:szCs w:val="24"/>
          <w:highlight w:val="white"/>
        </w:rPr>
        <w:t>работников</w:t>
      </w:r>
      <w:r w:rsidRPr="00CC05FF">
        <w:rPr>
          <w:sz w:val="24"/>
          <w:szCs w:val="24"/>
          <w:highlight w:val="white"/>
        </w:rPr>
        <w:t>.</w:t>
      </w:r>
    </w:p>
    <w:p w14:paraId="1D217137" w14:textId="77777777" w:rsidR="008A4E84" w:rsidRDefault="008A4E84" w:rsidP="001076A1">
      <w:pPr>
        <w:pStyle w:val="3"/>
      </w:pPr>
      <w:bookmarkStart w:id="42" w:name="_Toc129252863"/>
      <w:r>
        <w:t>6.2.3.</w:t>
      </w:r>
      <w:r>
        <w:tab/>
      </w:r>
      <w:bookmarkStart w:id="43" w:name="_Toc126310522"/>
      <w:r w:rsidRPr="00CC05FF">
        <w:rPr>
          <w:highlight w:val="white"/>
        </w:rPr>
        <w:t>Меры по обеспечению безопасности персональных данных</w:t>
      </w:r>
      <w:r>
        <w:rPr>
          <w:highlight w:val="white"/>
        </w:rPr>
        <w:br/>
      </w:r>
      <w:r w:rsidRPr="00CC05FF">
        <w:rPr>
          <w:highlight w:val="white"/>
        </w:rPr>
        <w:t>при их обработке</w:t>
      </w:r>
      <w:bookmarkEnd w:id="42"/>
      <w:bookmarkEnd w:id="43"/>
    </w:p>
    <w:p w14:paraId="27010C18" w14:textId="4BB8C2C5" w:rsidR="008A4E84" w:rsidRDefault="008A4E84" w:rsidP="00A73EA5">
      <w:pPr>
        <w:pStyle w:val="a9"/>
        <w:tabs>
          <w:tab w:val="clear" w:pos="1276"/>
        </w:tabs>
        <w:spacing w:line="240" w:lineRule="auto"/>
        <w:ind w:firstLine="567"/>
        <w:rPr>
          <w:sz w:val="24"/>
          <w:szCs w:val="24"/>
        </w:rPr>
      </w:pPr>
      <w:r>
        <w:rPr>
          <w:sz w:val="24"/>
          <w:szCs w:val="24"/>
        </w:rPr>
        <w:t>6.2.3.1.</w:t>
      </w:r>
      <w:r>
        <w:rPr>
          <w:sz w:val="24"/>
          <w:szCs w:val="24"/>
        </w:rPr>
        <w:tab/>
      </w:r>
      <w:r w:rsidR="009147E1">
        <w:t>ООО «Дельта-Денс»</w:t>
      </w:r>
      <w:r w:rsidRPr="00CC05FF">
        <w:rPr>
          <w:sz w:val="24"/>
          <w:szCs w:val="24"/>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E39C8A3" w14:textId="77777777" w:rsidR="008A4E84" w:rsidRDefault="008A4E84" w:rsidP="00A73EA5">
      <w:pPr>
        <w:pStyle w:val="a9"/>
        <w:tabs>
          <w:tab w:val="clear" w:pos="1276"/>
        </w:tabs>
        <w:spacing w:line="240" w:lineRule="auto"/>
        <w:ind w:firstLine="567"/>
        <w:rPr>
          <w:sz w:val="24"/>
          <w:szCs w:val="24"/>
        </w:rPr>
      </w:pPr>
      <w:r>
        <w:rPr>
          <w:sz w:val="24"/>
          <w:szCs w:val="24"/>
        </w:rPr>
        <w:t>6.2.3.2.</w:t>
      </w:r>
      <w:r>
        <w:rPr>
          <w:sz w:val="24"/>
          <w:szCs w:val="24"/>
        </w:rPr>
        <w:tab/>
      </w:r>
      <w:r w:rsidRPr="00CC05FF">
        <w:rPr>
          <w:sz w:val="24"/>
          <w:szCs w:val="24"/>
          <w:highlight w:val="white"/>
        </w:rPr>
        <w:t>Обеспечение безопасности персональных данных достигается, в частности</w:t>
      </w:r>
      <w:r>
        <w:rPr>
          <w:sz w:val="24"/>
          <w:szCs w:val="24"/>
        </w:rPr>
        <w:t>:</w:t>
      </w:r>
    </w:p>
    <w:p w14:paraId="39D2FFD7" w14:textId="77777777" w:rsidR="008A4E84" w:rsidRPr="00CC05FF" w:rsidRDefault="008A4E84" w:rsidP="001076A1">
      <w:pPr>
        <w:pStyle w:val="125"/>
        <w:numPr>
          <w:ilvl w:val="0"/>
          <w:numId w:val="6"/>
        </w:numPr>
        <w:spacing w:line="240" w:lineRule="auto"/>
        <w:ind w:left="0" w:firstLine="567"/>
        <w:rPr>
          <w:sz w:val="24"/>
          <w:szCs w:val="24"/>
        </w:rPr>
      </w:pPr>
      <w:r w:rsidRPr="00CC05FF">
        <w:rPr>
          <w:sz w:val="24"/>
          <w:szCs w:val="24"/>
          <w:highlight w:val="white"/>
        </w:rPr>
        <w:t xml:space="preserve">определением угроз безопасности персональных данных при их обработке </w:t>
      </w:r>
      <w:r>
        <w:rPr>
          <w:sz w:val="24"/>
          <w:szCs w:val="24"/>
          <w:highlight w:val="white"/>
        </w:rPr>
        <w:br/>
      </w:r>
      <w:r w:rsidRPr="00CC05FF">
        <w:rPr>
          <w:sz w:val="24"/>
          <w:szCs w:val="24"/>
          <w:highlight w:val="white"/>
        </w:rPr>
        <w:t>в информационных системах персональных данных;</w:t>
      </w:r>
    </w:p>
    <w:p w14:paraId="6EADA0DC" w14:textId="77777777" w:rsidR="008A4E84" w:rsidRPr="00CC05FF" w:rsidRDefault="008A4E84" w:rsidP="001076A1">
      <w:pPr>
        <w:pStyle w:val="125"/>
        <w:numPr>
          <w:ilvl w:val="0"/>
          <w:numId w:val="6"/>
        </w:numPr>
        <w:spacing w:line="240" w:lineRule="auto"/>
        <w:ind w:left="0" w:firstLine="567"/>
        <w:rPr>
          <w:sz w:val="24"/>
          <w:szCs w:val="24"/>
        </w:rPr>
      </w:pPr>
      <w:r w:rsidRPr="00CC05FF">
        <w:rPr>
          <w:sz w:val="24"/>
          <w:szCs w:val="24"/>
          <w:highlight w:val="white"/>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16011C40" w14:textId="77777777" w:rsidR="008A4E84" w:rsidRPr="00CC05FF" w:rsidRDefault="008A4E84" w:rsidP="001076A1">
      <w:pPr>
        <w:pStyle w:val="125"/>
        <w:numPr>
          <w:ilvl w:val="0"/>
          <w:numId w:val="6"/>
        </w:numPr>
        <w:spacing w:line="240" w:lineRule="auto"/>
        <w:ind w:left="0" w:firstLine="567"/>
        <w:rPr>
          <w:sz w:val="24"/>
          <w:szCs w:val="24"/>
        </w:rPr>
      </w:pPr>
      <w:r w:rsidRPr="00CC05FF">
        <w:rPr>
          <w:sz w:val="24"/>
          <w:szCs w:val="24"/>
          <w:highlight w:val="white"/>
        </w:rPr>
        <w:t xml:space="preserve"> применением прошедших в установленном порядке процедуру оценки соответствия средств защиты информации;</w:t>
      </w:r>
    </w:p>
    <w:p w14:paraId="43A56E55" w14:textId="77777777" w:rsidR="008A4E84" w:rsidRPr="00CC05FF" w:rsidRDefault="008A4E84" w:rsidP="001076A1">
      <w:pPr>
        <w:pStyle w:val="125"/>
        <w:numPr>
          <w:ilvl w:val="0"/>
          <w:numId w:val="6"/>
        </w:numPr>
        <w:spacing w:line="240" w:lineRule="auto"/>
        <w:ind w:left="0" w:firstLine="567"/>
        <w:rPr>
          <w:sz w:val="24"/>
          <w:szCs w:val="24"/>
        </w:rPr>
      </w:pPr>
      <w:r w:rsidRPr="00CC05FF">
        <w:rPr>
          <w:sz w:val="24"/>
          <w:szCs w:val="24"/>
          <w:highlight w:val="white"/>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C869DBA" w14:textId="77777777" w:rsidR="008A4E84" w:rsidRPr="00CC05FF" w:rsidRDefault="008A4E84" w:rsidP="001076A1">
      <w:pPr>
        <w:pStyle w:val="125"/>
        <w:numPr>
          <w:ilvl w:val="0"/>
          <w:numId w:val="6"/>
        </w:numPr>
        <w:spacing w:line="240" w:lineRule="auto"/>
        <w:ind w:left="0" w:firstLine="567"/>
        <w:rPr>
          <w:sz w:val="24"/>
          <w:szCs w:val="24"/>
        </w:rPr>
      </w:pPr>
      <w:r w:rsidRPr="00CC05FF">
        <w:rPr>
          <w:sz w:val="24"/>
          <w:szCs w:val="24"/>
          <w:highlight w:val="white"/>
        </w:rPr>
        <w:t xml:space="preserve"> учетом машинных носителей персональных данных;</w:t>
      </w:r>
    </w:p>
    <w:p w14:paraId="135DC329" w14:textId="77777777" w:rsidR="008A4E84" w:rsidRPr="00CC05FF" w:rsidRDefault="008A4E84" w:rsidP="001076A1">
      <w:pPr>
        <w:pStyle w:val="125"/>
        <w:numPr>
          <w:ilvl w:val="0"/>
          <w:numId w:val="6"/>
        </w:numPr>
        <w:spacing w:line="240" w:lineRule="auto"/>
        <w:ind w:left="0" w:firstLine="567"/>
        <w:rPr>
          <w:sz w:val="24"/>
          <w:szCs w:val="24"/>
        </w:rPr>
      </w:pPr>
      <w:r w:rsidRPr="00CC05FF">
        <w:rPr>
          <w:sz w:val="24"/>
          <w:szCs w:val="24"/>
          <w:highlight w:val="white"/>
        </w:rPr>
        <w:t xml:space="preserve"> обнаружением фактов несанкционированного доступа к персональным данным </w:t>
      </w:r>
      <w:r>
        <w:rPr>
          <w:sz w:val="24"/>
          <w:szCs w:val="24"/>
          <w:highlight w:val="white"/>
        </w:rPr>
        <w:br/>
      </w:r>
      <w:r w:rsidRPr="00CC05FF">
        <w:rPr>
          <w:sz w:val="24"/>
          <w:szCs w:val="24"/>
          <w:highlight w:val="white"/>
        </w:rPr>
        <w:t>и принятием мер;</w:t>
      </w:r>
    </w:p>
    <w:p w14:paraId="0F14C687" w14:textId="77777777" w:rsidR="008A4E84" w:rsidRPr="00CC05FF" w:rsidRDefault="008A4E84" w:rsidP="001076A1">
      <w:pPr>
        <w:pStyle w:val="125"/>
        <w:numPr>
          <w:ilvl w:val="0"/>
          <w:numId w:val="6"/>
        </w:numPr>
        <w:spacing w:line="240" w:lineRule="auto"/>
        <w:ind w:left="0" w:firstLine="567"/>
        <w:rPr>
          <w:sz w:val="24"/>
          <w:szCs w:val="24"/>
        </w:rPr>
      </w:pPr>
      <w:r w:rsidRPr="00CC05FF">
        <w:rPr>
          <w:sz w:val="24"/>
          <w:szCs w:val="24"/>
          <w:highlight w:val="white"/>
        </w:rPr>
        <w:t xml:space="preserve"> восстановлением персональных данных, модифицированных или уничтоженных вследствие несанкционированного доступа к ним;</w:t>
      </w:r>
    </w:p>
    <w:p w14:paraId="2B10D939" w14:textId="77777777" w:rsidR="008A4E84" w:rsidRPr="00CC05FF" w:rsidRDefault="008A4E84" w:rsidP="001076A1">
      <w:pPr>
        <w:pStyle w:val="125"/>
        <w:numPr>
          <w:ilvl w:val="0"/>
          <w:numId w:val="6"/>
        </w:numPr>
        <w:spacing w:line="240" w:lineRule="auto"/>
        <w:ind w:left="0" w:firstLine="567"/>
        <w:rPr>
          <w:sz w:val="24"/>
          <w:szCs w:val="24"/>
        </w:rPr>
      </w:pPr>
      <w:r w:rsidRPr="00CC05FF">
        <w:rPr>
          <w:sz w:val="24"/>
          <w:szCs w:val="24"/>
          <w:highlight w:val="white"/>
        </w:rPr>
        <w:t xml:space="preserve"> установлением правил доступа к персональным данным, обрабатываемым </w:t>
      </w:r>
      <w:r>
        <w:rPr>
          <w:sz w:val="24"/>
          <w:szCs w:val="24"/>
          <w:highlight w:val="white"/>
        </w:rPr>
        <w:br/>
      </w:r>
      <w:r w:rsidRPr="00CC05FF">
        <w:rPr>
          <w:sz w:val="24"/>
          <w:szCs w:val="24"/>
          <w:highlight w:val="white"/>
        </w:rPr>
        <w:t xml:space="preserve">в информационной системе персональных данных, а также обеспечением регистрации </w:t>
      </w:r>
      <w:r>
        <w:rPr>
          <w:sz w:val="24"/>
          <w:szCs w:val="24"/>
          <w:highlight w:val="white"/>
        </w:rPr>
        <w:br/>
      </w:r>
      <w:r w:rsidRPr="00CC05FF">
        <w:rPr>
          <w:sz w:val="24"/>
          <w:szCs w:val="24"/>
          <w:highlight w:val="white"/>
        </w:rPr>
        <w:lastRenderedPageBreak/>
        <w:t>и учета всех действий, совершаемых с персональными данными в информационной системе персональных данных;</w:t>
      </w:r>
    </w:p>
    <w:p w14:paraId="406A31AE" w14:textId="77777777" w:rsidR="008A4E84" w:rsidRDefault="008A4E84" w:rsidP="001076A1">
      <w:pPr>
        <w:pStyle w:val="a9"/>
        <w:numPr>
          <w:ilvl w:val="0"/>
          <w:numId w:val="6"/>
        </w:numPr>
        <w:tabs>
          <w:tab w:val="clear" w:pos="1276"/>
        </w:tabs>
        <w:spacing w:line="240" w:lineRule="auto"/>
        <w:ind w:left="0" w:firstLine="567"/>
        <w:rPr>
          <w:sz w:val="24"/>
          <w:szCs w:val="24"/>
        </w:rPr>
      </w:pPr>
      <w:r w:rsidRPr="00CC05FF">
        <w:rPr>
          <w:sz w:val="24"/>
          <w:szCs w:val="24"/>
          <w:highlight w:val="white"/>
        </w:rPr>
        <w:t xml:space="preserve"> </w:t>
      </w:r>
      <w:proofErr w:type="gramStart"/>
      <w:r w:rsidRPr="00CC05FF">
        <w:rPr>
          <w:sz w:val="24"/>
          <w:szCs w:val="24"/>
          <w:highlight w:val="white"/>
        </w:rPr>
        <w:t>контролем за</w:t>
      </w:r>
      <w:proofErr w:type="gramEnd"/>
      <w:r w:rsidRPr="00CC05FF">
        <w:rPr>
          <w:sz w:val="24"/>
          <w:szCs w:val="24"/>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14:paraId="4500AF1C" w14:textId="755FFF1B" w:rsidR="008A4E84" w:rsidRDefault="008A4E84" w:rsidP="001076A1">
      <w:pPr>
        <w:pStyle w:val="3"/>
      </w:pPr>
      <w:bookmarkStart w:id="44" w:name="_Toc129252864"/>
      <w:r>
        <w:t>6.2.4.</w:t>
      </w:r>
      <w:r>
        <w:tab/>
      </w:r>
      <w:bookmarkStart w:id="45" w:name="_Toc126310523"/>
      <w:r w:rsidRPr="00CC05FF">
        <w:rPr>
          <w:highlight w:val="white"/>
        </w:rPr>
        <w:t>Обязанност</w:t>
      </w:r>
      <w:proofErr w:type="gramStart"/>
      <w:r w:rsidRPr="00CC05FF">
        <w:rPr>
          <w:highlight w:val="white"/>
        </w:rPr>
        <w:t>и</w:t>
      </w:r>
      <w:r w:rsidR="009147E1">
        <w:rPr>
          <w:highlight w:val="white"/>
        </w:rPr>
        <w:t xml:space="preserve">  </w:t>
      </w:r>
      <w:r w:rsidR="009147E1">
        <w:t>ООО</w:t>
      </w:r>
      <w:proofErr w:type="gramEnd"/>
      <w:r w:rsidR="009147E1">
        <w:t xml:space="preserve"> «Дельта-Денс»</w:t>
      </w:r>
      <w:r w:rsidRPr="00CC05FF">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bookmarkEnd w:id="44"/>
      <w:bookmarkEnd w:id="45"/>
    </w:p>
    <w:p w14:paraId="464AA947" w14:textId="3BB16E96" w:rsidR="008A4E84" w:rsidRDefault="008A4E84" w:rsidP="00A73EA5">
      <w:pPr>
        <w:pStyle w:val="a9"/>
        <w:tabs>
          <w:tab w:val="clear" w:pos="1276"/>
        </w:tabs>
        <w:spacing w:line="240" w:lineRule="auto"/>
        <w:ind w:firstLine="567"/>
        <w:rPr>
          <w:sz w:val="24"/>
          <w:szCs w:val="24"/>
        </w:rPr>
      </w:pPr>
      <w:r>
        <w:rPr>
          <w:sz w:val="24"/>
          <w:szCs w:val="24"/>
        </w:rPr>
        <w:t>6.2.4.1.</w:t>
      </w:r>
      <w:r>
        <w:rPr>
          <w:sz w:val="24"/>
          <w:szCs w:val="24"/>
        </w:rPr>
        <w:tab/>
      </w:r>
      <w:proofErr w:type="gramStart"/>
      <w:r w:rsidR="00E0506E">
        <w:t xml:space="preserve">ООО «Дельта-Денс» </w:t>
      </w:r>
      <w:r w:rsidRPr="00CC05FF">
        <w:rPr>
          <w:sz w:val="24"/>
          <w:szCs w:val="24"/>
          <w:highlight w:val="white"/>
        </w:rPr>
        <w:t>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w:t>
      </w:r>
      <w:proofErr w:type="gramEnd"/>
      <w:r w:rsidRPr="00CC05FF">
        <w:rPr>
          <w:sz w:val="24"/>
          <w:szCs w:val="24"/>
          <w:highlight w:val="white"/>
        </w:rPr>
        <w:t xml:space="preserve"> </w:t>
      </w:r>
      <w:r w:rsidRPr="00CC05FF">
        <w:rPr>
          <w:sz w:val="24"/>
          <w:szCs w:val="24"/>
        </w:rPr>
        <w:t>Указанный срок может быть продлен, но не более чем на пять рабочих дней</w:t>
      </w:r>
      <w:r>
        <w:rPr>
          <w:sz w:val="24"/>
          <w:szCs w:val="24"/>
        </w:rPr>
        <w:t>,</w:t>
      </w:r>
      <w:r w:rsidRPr="00CC05FF">
        <w:rPr>
          <w:sz w:val="24"/>
          <w:szCs w:val="24"/>
        </w:rPr>
        <w:t xml:space="preserve"> в случае направления </w:t>
      </w:r>
      <w:r w:rsidR="00E0506E">
        <w:t>ООО «Дельта-Денс»</w:t>
      </w:r>
      <w:r w:rsidRPr="00CC05FF">
        <w:rPr>
          <w:sz w:val="24"/>
          <w:szCs w:val="24"/>
        </w:rPr>
        <w:t xml:space="preserve"> в адрес субъекта перс</w:t>
      </w:r>
      <w:r w:rsidR="00314523">
        <w:rPr>
          <w:sz w:val="24"/>
          <w:szCs w:val="24"/>
        </w:rPr>
        <w:t xml:space="preserve">ональных данных мотивированного </w:t>
      </w:r>
      <w:r w:rsidRPr="00CC05FF">
        <w:rPr>
          <w:sz w:val="24"/>
          <w:szCs w:val="24"/>
        </w:rPr>
        <w:t xml:space="preserve">уведомления с указанием </w:t>
      </w:r>
      <w:proofErr w:type="gramStart"/>
      <w:r w:rsidRPr="00CC05FF">
        <w:rPr>
          <w:sz w:val="24"/>
          <w:szCs w:val="24"/>
        </w:rPr>
        <w:t>причин продления срока предоставления запрашиваемой информации</w:t>
      </w:r>
      <w:proofErr w:type="gramEnd"/>
      <w:r>
        <w:rPr>
          <w:sz w:val="24"/>
          <w:szCs w:val="24"/>
        </w:rPr>
        <w:t>.</w:t>
      </w:r>
    </w:p>
    <w:p w14:paraId="394CD60B" w14:textId="4EB717A9" w:rsidR="008A4E84" w:rsidRDefault="008A4E84" w:rsidP="00A73EA5">
      <w:pPr>
        <w:pStyle w:val="a9"/>
        <w:tabs>
          <w:tab w:val="clear" w:pos="1276"/>
        </w:tabs>
        <w:spacing w:line="240" w:lineRule="auto"/>
        <w:ind w:firstLine="567"/>
        <w:rPr>
          <w:sz w:val="24"/>
          <w:szCs w:val="24"/>
        </w:rPr>
      </w:pPr>
      <w:r>
        <w:rPr>
          <w:sz w:val="24"/>
          <w:szCs w:val="24"/>
        </w:rPr>
        <w:t>6.2.4.2.</w:t>
      </w:r>
      <w:r>
        <w:rPr>
          <w:sz w:val="24"/>
          <w:szCs w:val="24"/>
        </w:rPr>
        <w:tab/>
      </w:r>
      <w:proofErr w:type="gramStart"/>
      <w:r w:rsidRPr="00CC05FF">
        <w:rPr>
          <w:sz w:val="24"/>
          <w:szCs w:val="24"/>
          <w:highlight w:val="white"/>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w:t>
      </w:r>
      <w:r>
        <w:rPr>
          <w:sz w:val="24"/>
          <w:szCs w:val="24"/>
          <w:highlight w:val="white"/>
        </w:rPr>
        <w:br/>
      </w:r>
      <w:r w:rsidRPr="00CC05FF">
        <w:rPr>
          <w:sz w:val="24"/>
          <w:szCs w:val="24"/>
          <w:highlight w:val="white"/>
        </w:rPr>
        <w:t xml:space="preserve">при получении запроса субъекта персональных данных или его представителя </w:t>
      </w:r>
      <w:r w:rsidR="00B3592E" w:rsidRPr="00B3592E">
        <w:rPr>
          <w:sz w:val="24"/>
          <w:szCs w:val="24"/>
        </w:rPr>
        <w:t>ООО «Дельта-Денс»</w:t>
      </w:r>
      <w:r w:rsidRPr="00CC05FF">
        <w:rPr>
          <w:sz w:val="24"/>
          <w:szCs w:val="24"/>
          <w:highlight w:val="white"/>
        </w:rPr>
        <w:t xml:space="preserve"> дает в письменной форме мотивированный ответ в срок, не превышающий десяти рабочи</w:t>
      </w:r>
      <w:r w:rsidR="00314523">
        <w:rPr>
          <w:sz w:val="24"/>
          <w:szCs w:val="24"/>
        </w:rPr>
        <w:t>х</w:t>
      </w:r>
      <w:r w:rsidRPr="00CC05FF">
        <w:rPr>
          <w:sz w:val="24"/>
          <w:szCs w:val="24"/>
          <w:highlight w:val="white"/>
        </w:rPr>
        <w:t xml:space="preserve"> дней со дня обращения субъекта персональных данных или его</w:t>
      </w:r>
      <w:proofErr w:type="gramEnd"/>
      <w:r w:rsidRPr="00CC05FF">
        <w:rPr>
          <w:sz w:val="24"/>
          <w:szCs w:val="24"/>
          <w:highlight w:val="white"/>
        </w:rPr>
        <w:t xml:space="preserve"> представителя либо </w:t>
      </w:r>
      <w:proofErr w:type="gramStart"/>
      <w:r w:rsidRPr="00CC05FF">
        <w:rPr>
          <w:sz w:val="24"/>
          <w:szCs w:val="24"/>
          <w:highlight w:val="white"/>
        </w:rPr>
        <w:t>с даты получения</w:t>
      </w:r>
      <w:proofErr w:type="gramEnd"/>
      <w:r w:rsidRPr="00CC05FF">
        <w:rPr>
          <w:sz w:val="24"/>
          <w:szCs w:val="24"/>
          <w:highlight w:val="white"/>
        </w:rPr>
        <w:t xml:space="preserve"> запроса субъекта персональных данных или его представителя. </w:t>
      </w:r>
      <w:r w:rsidRPr="00CC05FF">
        <w:rPr>
          <w:sz w:val="24"/>
          <w:szCs w:val="24"/>
        </w:rPr>
        <w:t>Указанный срок может быть продлен, но не более чем на пять рабочих дней</w:t>
      </w:r>
      <w:r>
        <w:rPr>
          <w:sz w:val="24"/>
          <w:szCs w:val="24"/>
        </w:rPr>
        <w:t>,</w:t>
      </w:r>
      <w:r w:rsidRPr="00CC05FF">
        <w:rPr>
          <w:sz w:val="24"/>
          <w:szCs w:val="24"/>
        </w:rPr>
        <w:t xml:space="preserve"> в случае направления  в адрес субъекта персональных дан</w:t>
      </w:r>
      <w:r w:rsidR="00B3592E">
        <w:rPr>
          <w:sz w:val="24"/>
          <w:szCs w:val="24"/>
        </w:rPr>
        <w:t xml:space="preserve">ных мотивированного уведомления </w:t>
      </w:r>
      <w:r w:rsidR="00B3592E">
        <w:t xml:space="preserve">ООО </w:t>
      </w:r>
      <w:r w:rsidR="0072462C">
        <w:t>«Дельта-Денс»</w:t>
      </w:r>
      <w:r w:rsidR="00B3592E">
        <w:t xml:space="preserve"> </w:t>
      </w:r>
      <w:r w:rsidRPr="00CC05FF">
        <w:rPr>
          <w:sz w:val="24"/>
          <w:szCs w:val="24"/>
        </w:rPr>
        <w:t xml:space="preserve">с указанием </w:t>
      </w:r>
      <w:proofErr w:type="gramStart"/>
      <w:r w:rsidRPr="00CC05FF">
        <w:rPr>
          <w:sz w:val="24"/>
          <w:szCs w:val="24"/>
        </w:rPr>
        <w:t>причин продления срока предоставления запрашиваемой информации</w:t>
      </w:r>
      <w:proofErr w:type="gramEnd"/>
      <w:r>
        <w:rPr>
          <w:sz w:val="24"/>
          <w:szCs w:val="24"/>
        </w:rPr>
        <w:t>.</w:t>
      </w:r>
    </w:p>
    <w:p w14:paraId="53BC4840" w14:textId="171D58F4" w:rsidR="008A4E84" w:rsidRDefault="008A4E84" w:rsidP="00A73EA5">
      <w:pPr>
        <w:pStyle w:val="a9"/>
        <w:tabs>
          <w:tab w:val="clear" w:pos="1276"/>
        </w:tabs>
        <w:spacing w:line="240" w:lineRule="auto"/>
        <w:ind w:firstLine="567"/>
        <w:rPr>
          <w:sz w:val="24"/>
          <w:szCs w:val="24"/>
        </w:rPr>
      </w:pPr>
      <w:r>
        <w:rPr>
          <w:sz w:val="24"/>
          <w:szCs w:val="24"/>
        </w:rPr>
        <w:t>6.2.4.3.</w:t>
      </w:r>
      <w:r>
        <w:rPr>
          <w:sz w:val="24"/>
          <w:szCs w:val="24"/>
        </w:rPr>
        <w:tab/>
      </w:r>
      <w:r w:rsidR="0072462C">
        <w:t>ООО «Дельта-Денс»</w:t>
      </w:r>
      <w:r w:rsidRPr="00CC05FF">
        <w:rPr>
          <w:sz w:val="24"/>
          <w:szCs w:val="24"/>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72462C">
        <w:t xml:space="preserve">ООО «Дельта-Денс» </w:t>
      </w:r>
      <w:r w:rsidRPr="00CC05FF">
        <w:rPr>
          <w:sz w:val="24"/>
          <w:szCs w:val="24"/>
          <w:highlight w:val="white"/>
        </w:rPr>
        <w:t>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w:t>
      </w:r>
      <w:r w:rsidR="0075536E">
        <w:rPr>
          <w:sz w:val="24"/>
          <w:szCs w:val="24"/>
          <w:highlight w:val="white"/>
        </w:rPr>
        <w:t xml:space="preserve"> </w:t>
      </w:r>
      <w:r w:rsidRPr="00CC05FF">
        <w:rPr>
          <w:sz w:val="24"/>
          <w:szCs w:val="24"/>
          <w:highlight w:val="white"/>
        </w:rPr>
        <w:t xml:space="preserve"> </w:t>
      </w:r>
      <w:r w:rsidR="0075536E">
        <w:t>ООО «Дельта-Денс»</w:t>
      </w:r>
      <w:r w:rsidRPr="00CC05FF">
        <w:rPr>
          <w:sz w:val="24"/>
          <w:szCs w:val="24"/>
          <w:highlight w:val="white"/>
        </w:rPr>
        <w:t xml:space="preserve"> уничтожает такие персональные данные.  </w:t>
      </w:r>
      <w:r w:rsidR="0075536E">
        <w:t xml:space="preserve">ООО «Дельта-Денс» </w:t>
      </w:r>
      <w:r w:rsidRPr="00CC05FF">
        <w:rPr>
          <w:sz w:val="24"/>
          <w:szCs w:val="24"/>
          <w:highlight w:val="white"/>
        </w:rPr>
        <w:t>у</w:t>
      </w:r>
      <w:r w:rsidR="00B3592E">
        <w:rPr>
          <w:sz w:val="24"/>
          <w:szCs w:val="24"/>
          <w:highlight w:val="white"/>
        </w:rPr>
        <w:t xml:space="preserve">ведомляет субъекта персональных данных или его </w:t>
      </w:r>
      <w:r w:rsidRPr="00CC05FF">
        <w:rPr>
          <w:sz w:val="24"/>
          <w:szCs w:val="24"/>
          <w:highlight w:val="white"/>
        </w:rPr>
        <w:t>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r>
        <w:rPr>
          <w:sz w:val="24"/>
          <w:szCs w:val="24"/>
        </w:rPr>
        <w:t>.</w:t>
      </w:r>
    </w:p>
    <w:p w14:paraId="792C9A6F" w14:textId="1F4C9AE8" w:rsidR="008A4E84" w:rsidRDefault="008A4E84" w:rsidP="00A73EA5">
      <w:pPr>
        <w:pStyle w:val="a9"/>
        <w:tabs>
          <w:tab w:val="clear" w:pos="1276"/>
        </w:tabs>
        <w:spacing w:line="240" w:lineRule="auto"/>
        <w:ind w:firstLine="567"/>
        <w:rPr>
          <w:sz w:val="24"/>
          <w:szCs w:val="24"/>
        </w:rPr>
      </w:pPr>
      <w:r>
        <w:rPr>
          <w:sz w:val="24"/>
          <w:szCs w:val="24"/>
        </w:rPr>
        <w:t>6.2.4.4.</w:t>
      </w:r>
      <w:r>
        <w:rPr>
          <w:sz w:val="24"/>
          <w:szCs w:val="24"/>
        </w:rPr>
        <w:tab/>
      </w:r>
      <w:r w:rsidR="0075536E">
        <w:t>ООО «Дельта-Денс»</w:t>
      </w:r>
      <w:r w:rsidRPr="00CC05FF">
        <w:rPr>
          <w:sz w:val="24"/>
          <w:szCs w:val="24"/>
        </w:rPr>
        <w:t xml:space="preserve"> сообщает в уполномоченный орган по защите</w:t>
      </w:r>
      <w:r w:rsidRPr="00CC05FF">
        <w:rPr>
          <w:sz w:val="24"/>
          <w:szCs w:val="24"/>
          <w:highlight w:val="white"/>
        </w:rPr>
        <w:t xml:space="preserve"> прав </w:t>
      </w:r>
      <w:r w:rsidRPr="00CC05FF">
        <w:rPr>
          <w:sz w:val="24"/>
          <w:szCs w:val="24"/>
        </w:rPr>
        <w:t>субъектов</w:t>
      </w:r>
      <w:r w:rsidRPr="00CC05FF">
        <w:rPr>
          <w:sz w:val="24"/>
          <w:szCs w:val="24"/>
          <w:highlight w:val="white"/>
        </w:rPr>
        <w:t xml:space="preserve"> персональных данных по запросу этого органа необходимую информацию в течение десяти рабочих дней </w:t>
      </w:r>
      <w:proofErr w:type="gramStart"/>
      <w:r w:rsidRPr="00CC05FF">
        <w:rPr>
          <w:sz w:val="24"/>
          <w:szCs w:val="24"/>
          <w:highlight w:val="white"/>
        </w:rPr>
        <w:t>с даты получения</w:t>
      </w:r>
      <w:proofErr w:type="gramEnd"/>
      <w:r w:rsidRPr="00CC05FF">
        <w:rPr>
          <w:sz w:val="24"/>
          <w:szCs w:val="24"/>
          <w:highlight w:val="white"/>
        </w:rPr>
        <w:t xml:space="preserve"> такого запроса. </w:t>
      </w:r>
      <w:r w:rsidR="00B3592E">
        <w:rPr>
          <w:sz w:val="24"/>
          <w:szCs w:val="24"/>
        </w:rPr>
        <w:t xml:space="preserve">Указанный срок может быть продлен, </w:t>
      </w:r>
      <w:r w:rsidRPr="00CC05FF">
        <w:rPr>
          <w:sz w:val="24"/>
          <w:szCs w:val="24"/>
        </w:rPr>
        <w:t>но не более чем на пять рабочих дней</w:t>
      </w:r>
      <w:r>
        <w:rPr>
          <w:sz w:val="24"/>
          <w:szCs w:val="24"/>
        </w:rPr>
        <w:t>,</w:t>
      </w:r>
      <w:r w:rsidRPr="00CC05FF">
        <w:rPr>
          <w:sz w:val="24"/>
          <w:szCs w:val="24"/>
        </w:rPr>
        <w:t xml:space="preserve"> в случае направления</w:t>
      </w:r>
      <w:r w:rsidR="00C32BA5" w:rsidRPr="00C32BA5">
        <w:t xml:space="preserve"> </w:t>
      </w:r>
      <w:r w:rsidR="00C32BA5">
        <w:t>ООО «Дельта-Денс» в</w:t>
      </w:r>
      <w:r w:rsidRPr="00CC05FF">
        <w:rPr>
          <w:sz w:val="24"/>
          <w:szCs w:val="24"/>
        </w:rPr>
        <w:t xml:space="preserve"> адрес уполномоченного органа по защите прав субъектов персональных данных мотивированного уведомления с указанием </w:t>
      </w:r>
      <w:proofErr w:type="gramStart"/>
      <w:r w:rsidRPr="00CC05FF">
        <w:rPr>
          <w:sz w:val="24"/>
          <w:szCs w:val="24"/>
        </w:rPr>
        <w:t xml:space="preserve">причин продления срока предоставления </w:t>
      </w:r>
      <w:r w:rsidR="00B3592E">
        <w:rPr>
          <w:sz w:val="24"/>
          <w:szCs w:val="24"/>
        </w:rPr>
        <w:t xml:space="preserve"> </w:t>
      </w:r>
      <w:r w:rsidRPr="00CC05FF">
        <w:rPr>
          <w:sz w:val="24"/>
          <w:szCs w:val="24"/>
        </w:rPr>
        <w:t>запрашиваемой информации</w:t>
      </w:r>
      <w:proofErr w:type="gramEnd"/>
      <w:r>
        <w:rPr>
          <w:sz w:val="24"/>
          <w:szCs w:val="24"/>
        </w:rPr>
        <w:t>.</w:t>
      </w:r>
    </w:p>
    <w:p w14:paraId="3F2D96B3" w14:textId="0FA3B53C" w:rsidR="008A4E84" w:rsidRDefault="008A4E84" w:rsidP="00BD3152">
      <w:pPr>
        <w:pStyle w:val="3"/>
      </w:pPr>
      <w:bookmarkStart w:id="46" w:name="_Toc129252865"/>
      <w:r>
        <w:lastRenderedPageBreak/>
        <w:t>6.2.5.</w:t>
      </w:r>
      <w:r>
        <w:tab/>
      </w:r>
      <w:bookmarkStart w:id="47" w:name="_Toc126310524"/>
      <w:r w:rsidRPr="00CC05FF">
        <w:rPr>
          <w:highlight w:val="white"/>
        </w:rPr>
        <w:t>Обязанност</w:t>
      </w:r>
      <w:proofErr w:type="gramStart"/>
      <w:r w:rsidRPr="00CC05FF">
        <w:rPr>
          <w:highlight w:val="white"/>
        </w:rPr>
        <w:t>и</w:t>
      </w:r>
      <w:r w:rsidR="00B3592E">
        <w:t xml:space="preserve"> ООО</w:t>
      </w:r>
      <w:proofErr w:type="gramEnd"/>
      <w:r w:rsidR="00B3592E">
        <w:t xml:space="preserve"> </w:t>
      </w:r>
      <w:r w:rsidR="00D07D14">
        <w:t>«Дельта-Денс»</w:t>
      </w:r>
      <w:r w:rsidR="00B3592E">
        <w:t xml:space="preserve"> </w:t>
      </w:r>
      <w:r w:rsidRPr="00CC05FF">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bookmarkEnd w:id="46"/>
      <w:bookmarkEnd w:id="47"/>
    </w:p>
    <w:p w14:paraId="52FB2CF7" w14:textId="0D46EF88" w:rsidR="008A4E84" w:rsidRDefault="008A4E84" w:rsidP="00BD3152">
      <w:pPr>
        <w:ind w:firstLine="567"/>
      </w:pPr>
      <w:r>
        <w:t>6.2.5.1.</w:t>
      </w:r>
      <w:r>
        <w:tab/>
      </w:r>
      <w:proofErr w:type="gramStart"/>
      <w:r w:rsidRPr="00CC05FF">
        <w:rPr>
          <w:highlight w:val="white"/>
        </w:rPr>
        <w:t>В случае выявления неправомерной обработки персональных данных</w:t>
      </w:r>
      <w:r>
        <w:rPr>
          <w:highlight w:val="white"/>
        </w:rPr>
        <w:br/>
      </w:r>
      <w:r w:rsidRPr="00CC05FF">
        <w:rPr>
          <w:highlight w:val="white"/>
        </w:rPr>
        <w:t>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w:t>
      </w:r>
      <w:r>
        <w:rPr>
          <w:highlight w:val="white"/>
        </w:rPr>
        <w:br/>
      </w:r>
      <w:r w:rsidRPr="00CC05FF">
        <w:rPr>
          <w:highlight w:val="white"/>
        </w:rPr>
        <w:t>по защите прав субъектов персональных данных</w:t>
      </w:r>
      <w:r>
        <w:rPr>
          <w:highlight w:val="white"/>
        </w:rPr>
        <w:t>,</w:t>
      </w:r>
      <w:r w:rsidRPr="00CC05FF">
        <w:rPr>
          <w:highlight w:val="white"/>
        </w:rPr>
        <w:t xml:space="preserve"> осуществляет блокирование неправомерно обрабатываемых персональных данных, </w:t>
      </w:r>
      <w:r w:rsidR="00D07D14">
        <w:t>ООО «Дельта-Денс» от</w:t>
      </w:r>
      <w:r w:rsidRPr="00CC05FF">
        <w:rPr>
          <w:highlight w:val="white"/>
        </w:rPr>
        <w:t>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w:t>
      </w:r>
      <w:proofErr w:type="gramEnd"/>
      <w:r w:rsidRPr="00CC05FF">
        <w:rPr>
          <w:highlight w:val="white"/>
        </w:rPr>
        <w:t xml:space="preserve"> поручению</w:t>
      </w:r>
      <w:r w:rsidR="00B3592E">
        <w:t xml:space="preserve">  ООО </w:t>
      </w:r>
      <w:r w:rsidR="00D07D14">
        <w:t>«Дельта-Денс»</w:t>
      </w:r>
      <w:r w:rsidR="00B3592E">
        <w:rPr>
          <w:highlight w:val="white"/>
        </w:rPr>
        <w:t xml:space="preserve"> </w:t>
      </w:r>
      <w:r w:rsidRPr="00CC05FF">
        <w:rPr>
          <w:highlight w:val="white"/>
        </w:rPr>
        <w:t>с момента такого обращения или полу</w:t>
      </w:r>
      <w:r w:rsidR="00B3592E">
        <w:rPr>
          <w:highlight w:val="white"/>
        </w:rPr>
        <w:t>чения указанного запроса</w:t>
      </w:r>
      <w:r w:rsidR="00E2423F">
        <w:rPr>
          <w:highlight w:val="white"/>
        </w:rPr>
        <w:t xml:space="preserve"> </w:t>
      </w:r>
      <w:r w:rsidR="00B3592E">
        <w:rPr>
          <w:highlight w:val="white"/>
        </w:rPr>
        <w:t>на</w:t>
      </w:r>
      <w:r w:rsidR="00E2423F">
        <w:rPr>
          <w:highlight w:val="white"/>
        </w:rPr>
        <w:t xml:space="preserve">  </w:t>
      </w:r>
      <w:r w:rsidR="00B3592E">
        <w:rPr>
          <w:highlight w:val="white"/>
        </w:rPr>
        <w:t>период</w:t>
      </w:r>
      <w:r w:rsidR="00E2423F">
        <w:rPr>
          <w:highlight w:val="white"/>
        </w:rPr>
        <w:t xml:space="preserve"> проверки. </w:t>
      </w:r>
      <w:proofErr w:type="gramStart"/>
      <w:r w:rsidRPr="00CC05FF">
        <w:rPr>
          <w:highlight w:val="white"/>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w:t>
      </w:r>
      <w:r>
        <w:rPr>
          <w:highlight w:val="white"/>
        </w:rPr>
        <w:t>,</w:t>
      </w:r>
      <w:r w:rsidR="007B421F">
        <w:rPr>
          <w:highlight w:val="white"/>
        </w:rPr>
        <w:t xml:space="preserve"> </w:t>
      </w:r>
      <w:r w:rsidR="007B421F">
        <w:t>ООО «Дельта-Денс»</w:t>
      </w:r>
      <w:r w:rsidR="007B421F">
        <w:rPr>
          <w:highlight w:val="white"/>
        </w:rPr>
        <w:t xml:space="preserve"> </w:t>
      </w:r>
      <w:r w:rsidRPr="00CC05FF">
        <w:rPr>
          <w:highlight w:val="white"/>
        </w:rPr>
        <w:t xml:space="preserve">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7B421F">
        <w:t>ООО «Дельта-Денс»</w:t>
      </w:r>
      <w:r w:rsidRPr="00CC05FF">
        <w:rPr>
          <w:highlight w:val="white"/>
        </w:rPr>
        <w:t>)</w:t>
      </w:r>
      <w:r>
        <w:rPr>
          <w:highlight w:val="white"/>
        </w:rPr>
        <w:br/>
      </w:r>
      <w:r w:rsidRPr="00CC05FF">
        <w:rPr>
          <w:highlight w:val="white"/>
        </w:rPr>
        <w:t>с момента такого</w:t>
      </w:r>
      <w:proofErr w:type="gramEnd"/>
      <w:r w:rsidRPr="00CC05FF">
        <w:rPr>
          <w:highlight w:val="white"/>
        </w:rPr>
        <w:t xml:space="preserve">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t>.</w:t>
      </w:r>
    </w:p>
    <w:p w14:paraId="08F8D4B4" w14:textId="6DBB0BE9" w:rsidR="008A4E84" w:rsidRDefault="008A4E84" w:rsidP="00BD3152">
      <w:pPr>
        <w:ind w:firstLine="567"/>
      </w:pPr>
      <w:r>
        <w:t>6.2.5.2.</w:t>
      </w:r>
      <w:r>
        <w:tab/>
      </w:r>
      <w:proofErr w:type="gramStart"/>
      <w:r w:rsidRPr="00CC05FF">
        <w:rPr>
          <w:highlight w:val="white"/>
        </w:rPr>
        <w:t xml:space="preserve">В случае подтверждения факта неточности персональных данных </w:t>
      </w:r>
      <w:r w:rsidR="00DE28A5">
        <w:t>ООО «Дельта-Денс»</w:t>
      </w:r>
      <w:r w:rsidRPr="00CC05F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00DE28A5">
        <w:t>ООО «Дельта-Денс»</w:t>
      </w:r>
      <w:r w:rsidR="00E2423F">
        <w:rPr>
          <w:highlight w:val="white"/>
        </w:rPr>
        <w:t xml:space="preserve">) в течение семи рабочих </w:t>
      </w:r>
      <w:r w:rsidRPr="00CC05FF">
        <w:rPr>
          <w:highlight w:val="white"/>
        </w:rPr>
        <w:t>дней со дня представления таких</w:t>
      </w:r>
      <w:proofErr w:type="gramEnd"/>
      <w:r w:rsidRPr="00CC05FF">
        <w:rPr>
          <w:highlight w:val="white"/>
        </w:rPr>
        <w:t xml:space="preserve"> сведений и снимает блокирование персональных данных.</w:t>
      </w:r>
    </w:p>
    <w:p w14:paraId="4D04B01E" w14:textId="2779AB3B" w:rsidR="008A4E84" w:rsidRDefault="008A4E84" w:rsidP="00BD3152">
      <w:pPr>
        <w:ind w:firstLine="567"/>
      </w:pPr>
      <w:r>
        <w:t>6.2.5.3.</w:t>
      </w:r>
      <w:r>
        <w:tab/>
      </w:r>
      <w:r w:rsidRPr="00CC05FF">
        <w:t>В случае выявления неправомерной обработки персональных</w:t>
      </w:r>
      <w:r w:rsidRPr="00CC05FF">
        <w:rPr>
          <w:highlight w:val="white"/>
        </w:rPr>
        <w:t xml:space="preserve"> данных, осуществляемой</w:t>
      </w:r>
      <w:r w:rsidR="00031DB1" w:rsidRPr="00031DB1">
        <w:t xml:space="preserve"> </w:t>
      </w:r>
      <w:r w:rsidR="00031DB1">
        <w:t>ООО «Дельта-Денс»</w:t>
      </w:r>
      <w:r w:rsidR="00031DB1">
        <w:rPr>
          <w:highlight w:val="white"/>
        </w:rPr>
        <w:t xml:space="preserve"> </w:t>
      </w:r>
      <w:r w:rsidRPr="00CC05FF">
        <w:rPr>
          <w:highlight w:val="white"/>
        </w:rPr>
        <w:t xml:space="preserve">  или лицом, действующим по поручению </w:t>
      </w:r>
      <w:r w:rsidR="00031DB1" w:rsidRPr="00031DB1">
        <w:t xml:space="preserve"> </w:t>
      </w:r>
      <w:r w:rsidR="00031DB1">
        <w:t>ООО «Дельта-Денс»,</w:t>
      </w:r>
      <w:r w:rsidRPr="00CC05FF">
        <w:rPr>
          <w:highlight w:val="white"/>
        </w:rPr>
        <w:t xml:space="preserve"> </w:t>
      </w:r>
      <w:r w:rsidR="00031DB1">
        <w:t>ООО «Дельта-</w:t>
      </w:r>
      <w:proofErr w:type="spellStart"/>
      <w:r w:rsidR="00031DB1">
        <w:t>Денс</w:t>
      </w:r>
      <w:proofErr w:type="gramStart"/>
      <w:r w:rsidR="00031DB1">
        <w:t>»</w:t>
      </w:r>
      <w:r w:rsidRPr="00CC05FF">
        <w:rPr>
          <w:highlight w:val="white"/>
        </w:rPr>
        <w:t>в</w:t>
      </w:r>
      <w:proofErr w:type="spellEnd"/>
      <w:proofErr w:type="gramEnd"/>
      <w:r w:rsidRPr="00CC05FF">
        <w:rPr>
          <w:highlight w:val="white"/>
        </w:rPr>
        <w:t xml:space="preserve">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w:t>
      </w:r>
      <w:r>
        <w:rPr>
          <w:highlight w:val="white"/>
        </w:rPr>
        <w:br/>
      </w:r>
      <w:r w:rsidRPr="00CC05FF">
        <w:rPr>
          <w:highlight w:val="white"/>
        </w:rPr>
        <w:t xml:space="preserve">по поручению </w:t>
      </w:r>
      <w:r w:rsidR="008759BF">
        <w:t>ООО «Дельта-Денс»</w:t>
      </w:r>
      <w:r w:rsidRPr="00CC05FF">
        <w:rPr>
          <w:highlight w:val="white"/>
        </w:rPr>
        <w:t xml:space="preserve">. В случае если обеспечить правомерность обработки персональных данных невозможно, </w:t>
      </w:r>
      <w:r w:rsidR="008759BF">
        <w:t>ООО «Дельта-Денс»</w:t>
      </w:r>
      <w:r w:rsidRPr="00CC05FF">
        <w:rPr>
          <w:highlight w:val="white"/>
        </w:rPr>
        <w:t xml:space="preserve"> в срок, не превышающий десяти рабочих дней </w:t>
      </w:r>
      <w:proofErr w:type="gramStart"/>
      <w:r w:rsidRPr="00CC05FF">
        <w:rPr>
          <w:highlight w:val="white"/>
        </w:rPr>
        <w:t>с даты выявления</w:t>
      </w:r>
      <w:proofErr w:type="gramEnd"/>
      <w:r w:rsidRPr="00CC05FF">
        <w:rPr>
          <w:highlight w:val="white"/>
        </w:rPr>
        <w:t xml:space="preserve"> неправомерной обработки персональных данных, уничтожает такие персональные данные или обеспечивает их уничтожение. </w:t>
      </w:r>
      <w:proofErr w:type="gramStart"/>
      <w:r w:rsidRPr="00CC05FF">
        <w:rPr>
          <w:highlight w:val="white"/>
        </w:rPr>
        <w:t xml:space="preserve">Об устранении допущенных нарушений или об уничтожении персональных данных </w:t>
      </w:r>
      <w:r w:rsidR="008759BF">
        <w:t>ООО «Дельта-Денс»</w:t>
      </w:r>
      <w:r w:rsidR="008759BF">
        <w:rPr>
          <w:highlight w:val="white"/>
        </w:rPr>
        <w:t xml:space="preserve"> </w:t>
      </w:r>
      <w:r w:rsidRPr="00CC05FF">
        <w:rPr>
          <w:highlight w:val="white"/>
        </w:rPr>
        <w:t>уведомляет субъекта персональных данных или его представителя, а в случае, если обращение субъекта персональных данных ил</w:t>
      </w:r>
      <w:r w:rsidR="00E2423F">
        <w:rPr>
          <w:highlight w:val="white"/>
        </w:rPr>
        <w:t xml:space="preserve">и его представителя либо запрос уполномоченного </w:t>
      </w:r>
      <w:r w:rsidRPr="00CC05FF">
        <w:rPr>
          <w:highlight w:val="white"/>
        </w:rPr>
        <w:t>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14:paraId="47E5479D" w14:textId="70112AD4" w:rsidR="008A4E84" w:rsidRDefault="008A4E84" w:rsidP="00BD3152">
      <w:pPr>
        <w:ind w:firstLine="567"/>
      </w:pPr>
      <w:r>
        <w:t>6.2.5.4.</w:t>
      </w:r>
      <w:r>
        <w:tab/>
      </w:r>
      <w:r w:rsidRPr="00CC05FF">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008759BF">
        <w:t>ООО «Дельта-Денс»</w:t>
      </w:r>
      <w:r w:rsidRPr="00CC05FF">
        <w:t xml:space="preserve"> с мом</w:t>
      </w:r>
      <w:r>
        <w:t>ента выявления такого инцидент</w:t>
      </w:r>
      <w:proofErr w:type="gramStart"/>
      <w:r>
        <w:t xml:space="preserve">а </w:t>
      </w:r>
      <w:r w:rsidR="008759BF">
        <w:t>ООО</w:t>
      </w:r>
      <w:proofErr w:type="gramEnd"/>
      <w:r w:rsidR="008759BF">
        <w:t xml:space="preserve"> «Дельта-Денс»,</w:t>
      </w:r>
      <w:r w:rsidRPr="00CC05FF">
        <w:t xml:space="preserve">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r>
        <w:t>:</w:t>
      </w:r>
    </w:p>
    <w:p w14:paraId="41F92E46" w14:textId="01AAD094" w:rsidR="008A4E84" w:rsidRPr="00CC05FF" w:rsidRDefault="008A4E84" w:rsidP="00152A2A">
      <w:pPr>
        <w:pStyle w:val="125"/>
        <w:numPr>
          <w:ilvl w:val="0"/>
          <w:numId w:val="6"/>
        </w:numPr>
        <w:spacing w:line="240" w:lineRule="auto"/>
        <w:ind w:left="0" w:firstLine="567"/>
        <w:rPr>
          <w:sz w:val="24"/>
          <w:szCs w:val="24"/>
          <w:highlight w:val="white"/>
        </w:rPr>
      </w:pPr>
      <w:proofErr w:type="gramStart"/>
      <w:r w:rsidRPr="00CC05FF">
        <w:rPr>
          <w:sz w:val="24"/>
          <w:szCs w:val="24"/>
        </w:rPr>
        <w:lastRenderedPageBreak/>
        <w:t xml:space="preserve">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w:t>
      </w:r>
      <w:r>
        <w:rPr>
          <w:sz w:val="24"/>
          <w:szCs w:val="24"/>
        </w:rPr>
        <w:t xml:space="preserve">на </w:t>
      </w:r>
      <w:r w:rsidR="008759BF">
        <w:t>ООО «Дельта-Денс»</w:t>
      </w:r>
      <w:r>
        <w:rPr>
          <w:sz w:val="24"/>
          <w:szCs w:val="24"/>
        </w:rPr>
        <w:t xml:space="preserve"> для </w:t>
      </w:r>
      <w:r w:rsidRPr="00CC05FF">
        <w:rPr>
          <w:sz w:val="24"/>
          <w:szCs w:val="24"/>
        </w:rPr>
        <w:t>взаимодействи</w:t>
      </w:r>
      <w:r>
        <w:rPr>
          <w:sz w:val="24"/>
          <w:szCs w:val="24"/>
        </w:rPr>
        <w:t>я</w:t>
      </w:r>
      <w:r w:rsidRPr="00CC05FF">
        <w:rPr>
          <w:sz w:val="24"/>
          <w:szCs w:val="24"/>
        </w:rPr>
        <w:t xml:space="preserve"> с уполномоченным органом по защите прав субъектов персональных данных, по вопросам, связанным с выявленным инцидентом;</w:t>
      </w:r>
      <w:proofErr w:type="gramEnd"/>
    </w:p>
    <w:p w14:paraId="0F70FDE9" w14:textId="77777777" w:rsidR="008A4E84" w:rsidRPr="00152A2A" w:rsidRDefault="008A4E84" w:rsidP="00152A2A">
      <w:pPr>
        <w:pStyle w:val="125"/>
        <w:numPr>
          <w:ilvl w:val="0"/>
          <w:numId w:val="6"/>
        </w:numPr>
        <w:spacing w:line="240" w:lineRule="auto"/>
        <w:ind w:left="0" w:firstLine="567"/>
        <w:rPr>
          <w:sz w:val="24"/>
          <w:szCs w:val="24"/>
          <w:highlight w:val="white"/>
        </w:rPr>
      </w:pPr>
      <w:r w:rsidRPr="00CC05FF">
        <w:rPr>
          <w:sz w:val="24"/>
          <w:szCs w:val="24"/>
        </w:rPr>
        <w:t>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14:paraId="7CC99C3F" w14:textId="5A940BAD" w:rsidR="008A4E84" w:rsidRDefault="008A4E84" w:rsidP="00BD3152">
      <w:pPr>
        <w:ind w:firstLine="567"/>
      </w:pPr>
      <w:r>
        <w:t>6.2.5.5.</w:t>
      </w:r>
      <w:r>
        <w:tab/>
      </w:r>
      <w:proofErr w:type="gramStart"/>
      <w:r w:rsidRPr="00CC05FF">
        <w:rPr>
          <w:highlight w:val="white"/>
        </w:rPr>
        <w:t xml:space="preserve">В случае достижения цели обработки персональных данных </w:t>
      </w:r>
      <w:r w:rsidR="008759BF">
        <w:t>ООО «Дельта-Денс»</w:t>
      </w:r>
      <w:r w:rsidRPr="00CC05F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w:t>
      </w:r>
      <w:r>
        <w:rPr>
          <w:highlight w:val="white"/>
        </w:rPr>
        <w:br/>
      </w:r>
      <w:r w:rsidRPr="00CC05FF">
        <w:rPr>
          <w:highlight w:val="white"/>
        </w:rPr>
        <w:t xml:space="preserve">по поручению </w:t>
      </w:r>
      <w:r w:rsidR="002939FE">
        <w:t>ООО «Дельта-Денс»</w:t>
      </w:r>
      <w:r w:rsidRPr="00CC05FF">
        <w:rPr>
          <w:highlight w:val="white"/>
        </w:rPr>
        <w:t xml:space="preserve">) и уничтожает персональные данные или обеспечивает </w:t>
      </w:r>
      <w:r>
        <w:rPr>
          <w:highlight w:val="white"/>
        </w:rPr>
        <w:br/>
      </w:r>
      <w:r w:rsidRPr="00CC05FF">
        <w:rPr>
          <w:highlight w:val="white"/>
        </w:rPr>
        <w:t xml:space="preserve">их уничтожение (если обработка персональных данных осуществляется другим лицом, действующим по поручению </w:t>
      </w:r>
      <w:r w:rsidR="002939FE">
        <w:t>ООО «Дельта-Денс»</w:t>
      </w:r>
      <w:r w:rsidRPr="00CC05FF">
        <w:rPr>
          <w:highlight w:val="white"/>
        </w:rPr>
        <w:t xml:space="preserve"> в срок, не превышающий тридцати дней с даты достижения цели обработки</w:t>
      </w:r>
      <w:proofErr w:type="gramEnd"/>
      <w:r w:rsidRPr="00CC05FF">
        <w:rPr>
          <w:highlight w:val="white"/>
        </w:rPr>
        <w:t xml:space="preserve"> </w:t>
      </w:r>
      <w:proofErr w:type="gramStart"/>
      <w:r w:rsidRPr="00CC05FF">
        <w:rPr>
          <w:highlight w:val="white"/>
        </w:rPr>
        <w:t xml:space="preserve">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2939FE">
        <w:t>ООО «Дельта-Денс»</w:t>
      </w:r>
      <w:r w:rsidR="002939FE">
        <w:rPr>
          <w:highlight w:val="white"/>
        </w:rPr>
        <w:t xml:space="preserve"> </w:t>
      </w:r>
      <w:r w:rsidRPr="00CC05FF">
        <w:rPr>
          <w:highlight w:val="white"/>
        </w:rPr>
        <w:t xml:space="preserve">и субъектом персональных данных либо если  </w:t>
      </w:r>
      <w:r w:rsidR="002939FE">
        <w:t xml:space="preserve">ООО «Дельта-Денс» </w:t>
      </w:r>
      <w:r w:rsidRPr="00CC05FF">
        <w:rPr>
          <w:highlight w:val="white"/>
        </w:rPr>
        <w:t>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CC05FF">
        <w:t>О персональных данных</w:t>
      </w:r>
      <w:r w:rsidRPr="00CC05FF">
        <w:rPr>
          <w:highlight w:val="white"/>
        </w:rPr>
        <w:t>» или другими федеральными законами</w:t>
      </w:r>
      <w:r>
        <w:t>.</w:t>
      </w:r>
      <w:proofErr w:type="gramEnd"/>
    </w:p>
    <w:p w14:paraId="5D7C1D76" w14:textId="166BC7AF" w:rsidR="008A4E84" w:rsidRDefault="008A4E84" w:rsidP="00BD3152">
      <w:pPr>
        <w:ind w:firstLine="567"/>
      </w:pPr>
      <w:r>
        <w:t>6.2.5.6.</w:t>
      </w:r>
      <w:r>
        <w:tab/>
      </w:r>
      <w:proofErr w:type="gramStart"/>
      <w:r w:rsidRPr="00CC05FF">
        <w:t xml:space="preserve">В случае отзыва субъектом персональных данных согласия на </w:t>
      </w:r>
      <w:r w:rsidRPr="00CC05FF">
        <w:rPr>
          <w:highlight w:val="white"/>
        </w:rPr>
        <w:t>обработку</w:t>
      </w:r>
      <w:r>
        <w:rPr>
          <w:highlight w:val="white"/>
        </w:rPr>
        <w:br/>
      </w:r>
      <w:r w:rsidRPr="00CC05FF">
        <w:rPr>
          <w:highlight w:val="white"/>
        </w:rPr>
        <w:t xml:space="preserve">его персональных данных </w:t>
      </w:r>
      <w:r w:rsidR="00A632A9">
        <w:t>ООО «Дельта-Денс»</w:t>
      </w:r>
      <w:r w:rsidRPr="00CC05F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w:t>
      </w:r>
      <w:r w:rsidR="001934FE">
        <w:rPr>
          <w:highlight w:val="white"/>
        </w:rPr>
        <w:t xml:space="preserve"> </w:t>
      </w:r>
      <w:r w:rsidR="00620056" w:rsidRPr="00620056">
        <w:rPr>
          <w:highlight w:val="white"/>
        </w:rPr>
        <w:t xml:space="preserve"> </w:t>
      </w:r>
      <w:r w:rsidR="0007634C" w:rsidRPr="0007634C">
        <w:rPr>
          <w:highlight w:val="white"/>
        </w:rPr>
        <w:t xml:space="preserve"> </w:t>
      </w:r>
      <w:r w:rsidR="001934FE">
        <w:t>ООО «Дельта-Денс»</w:t>
      </w:r>
      <w:r w:rsidR="00A632A9" w:rsidRPr="00A632A9">
        <w:rPr>
          <w:highlight w:val="white"/>
        </w:rPr>
        <w:t xml:space="preserve"> </w:t>
      </w:r>
      <w:r w:rsidRPr="00CC05F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w:t>
      </w:r>
      <w:proofErr w:type="gramEnd"/>
      <w:r w:rsidRPr="00CC05FF">
        <w:rPr>
          <w:highlight w:val="white"/>
        </w:rPr>
        <w:t xml:space="preserve"> </w:t>
      </w:r>
      <w:proofErr w:type="gramStart"/>
      <w:r w:rsidRPr="00CC05FF">
        <w:rPr>
          <w:highlight w:val="white"/>
        </w:rPr>
        <w:t xml:space="preserve">осуществляется другим лицом, действующим по поручению </w:t>
      </w:r>
      <w:r w:rsidR="001934FE">
        <w:t>ООО «Дельта-Денс»</w:t>
      </w:r>
      <w:r w:rsidRPr="00CC05F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E02C4F">
        <w:t>ООО «Дельта-Денс»</w:t>
      </w:r>
      <w:r w:rsidRPr="00CC05FF">
        <w:rPr>
          <w:highlight w:val="white"/>
        </w:rPr>
        <w:t xml:space="preserve"> и субъектом персональных данных либо если </w:t>
      </w:r>
      <w:r w:rsidR="00E02C4F">
        <w:t>ООО «Дельта-Денс»</w:t>
      </w:r>
      <w:r w:rsidRPr="00CC05FF">
        <w:rPr>
          <w:highlight w:val="white"/>
        </w:rPr>
        <w:t xml:space="preserve"> не вправе осуществлять обработку персональных данных без согласия субъекта персональных данных на</w:t>
      </w:r>
      <w:proofErr w:type="gramEnd"/>
      <w:r w:rsidRPr="00CC05FF">
        <w:rPr>
          <w:highlight w:val="white"/>
        </w:rPr>
        <w:t xml:space="preserve"> </w:t>
      </w:r>
      <w:proofErr w:type="gramStart"/>
      <w:r w:rsidRPr="00CC05FF">
        <w:rPr>
          <w:highlight w:val="white"/>
        </w:rPr>
        <w:t>основаниях</w:t>
      </w:r>
      <w:proofErr w:type="gramEnd"/>
      <w:r w:rsidRPr="00CC05FF">
        <w:rPr>
          <w:highlight w:val="white"/>
        </w:rPr>
        <w:t>, предусмотренных Федеральным законом «</w:t>
      </w:r>
      <w:r w:rsidRPr="00CC05FF">
        <w:t>О персональных данных</w:t>
      </w:r>
      <w:r w:rsidRPr="00CC05FF">
        <w:rPr>
          <w:highlight w:val="white"/>
        </w:rPr>
        <w:t>» или другими федеральными законами.</w:t>
      </w:r>
    </w:p>
    <w:p w14:paraId="7D832C61" w14:textId="55B2214E" w:rsidR="008A4E84" w:rsidRDefault="008A4E84" w:rsidP="00BD3152">
      <w:pPr>
        <w:ind w:firstLine="567"/>
      </w:pPr>
      <w:r>
        <w:t>6.2.5.7.</w:t>
      </w:r>
      <w:r>
        <w:tab/>
      </w:r>
      <w:proofErr w:type="gramStart"/>
      <w:r w:rsidRPr="00CC05FF">
        <w:rPr>
          <w:highlight w:val="white"/>
        </w:rPr>
        <w:t xml:space="preserve">В случае обращения субъекта персональных данных с требованием </w:t>
      </w:r>
      <w:r>
        <w:rPr>
          <w:highlight w:val="white"/>
        </w:rPr>
        <w:br/>
      </w:r>
      <w:r w:rsidRPr="00CC05FF">
        <w:rPr>
          <w:highlight w:val="white"/>
        </w:rPr>
        <w:t xml:space="preserve">о прекращении обработки персональных данных </w:t>
      </w:r>
      <w:r w:rsidR="00A013CC">
        <w:t>ООО «Дельта-Денс»</w:t>
      </w:r>
      <w:r>
        <w:t xml:space="preserve"> </w:t>
      </w:r>
      <w:r w:rsidRPr="00CC05FF">
        <w:rPr>
          <w:highlight w:val="white"/>
        </w:rPr>
        <w:t xml:space="preserve">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действующим по поручению </w:t>
      </w:r>
      <w:r w:rsidR="00A013CC">
        <w:t>ООО «Дельта-Денс»</w:t>
      </w:r>
      <w:r w:rsidRPr="00CC05FF">
        <w:rPr>
          <w:highlight w:val="white"/>
        </w:rPr>
        <w:t>), за исключением случаев, предусмотренных пунктами 2-11 части 1 статьи 6, частью</w:t>
      </w:r>
      <w:proofErr w:type="gramEnd"/>
      <w:r w:rsidRPr="00CC05FF">
        <w:rPr>
          <w:highlight w:val="white"/>
        </w:rPr>
        <w:t> 2 статьи 10 и частью 2 статьи 11 Федерального закона «</w:t>
      </w:r>
      <w:r w:rsidRPr="00CC05FF">
        <w:t>О персональных данных</w:t>
      </w:r>
      <w:r w:rsidRPr="00CC05FF">
        <w:rPr>
          <w:highlight w:val="white"/>
        </w:rPr>
        <w:t>». Указанный срок может быть продлен, но не более чем на пять рабочих дней</w:t>
      </w:r>
      <w:r>
        <w:rPr>
          <w:highlight w:val="white"/>
        </w:rPr>
        <w:t>,</w:t>
      </w:r>
      <w:r w:rsidRPr="00CC05FF">
        <w:rPr>
          <w:highlight w:val="white"/>
        </w:rPr>
        <w:t xml:space="preserve"> в случае направления </w:t>
      </w:r>
      <w:r w:rsidR="00A013CC">
        <w:t>ООО «Дельта-Денс»</w:t>
      </w:r>
      <w:r w:rsidRPr="00CC05FF">
        <w:rPr>
          <w:highlight w:val="white"/>
        </w:rPr>
        <w:t xml:space="preserve"> в адрес субъекта персональных данных мотивированного уведомления с указанием </w:t>
      </w:r>
      <w:proofErr w:type="gramStart"/>
      <w:r w:rsidRPr="00CC05FF">
        <w:rPr>
          <w:highlight w:val="white"/>
        </w:rPr>
        <w:t>причин продления срока предоставления запрашиваемой информации</w:t>
      </w:r>
      <w:proofErr w:type="gramEnd"/>
      <w:r>
        <w:t>.</w:t>
      </w:r>
    </w:p>
    <w:p w14:paraId="2C4A7063" w14:textId="14B63EB1" w:rsidR="008A4E84" w:rsidRDefault="008A4E84" w:rsidP="00BD3152">
      <w:pPr>
        <w:ind w:firstLine="567"/>
      </w:pPr>
      <w:r>
        <w:t>6.2.5.8.</w:t>
      </w:r>
      <w:r>
        <w:tab/>
      </w:r>
      <w:proofErr w:type="gramStart"/>
      <w:r w:rsidRPr="00CC05FF">
        <w:rPr>
          <w:highlight w:val="white"/>
        </w:rPr>
        <w:t xml:space="preserve">В случае отсутствия возможности уничтожения персональных данных </w:t>
      </w:r>
      <w:r>
        <w:rPr>
          <w:highlight w:val="white"/>
        </w:rPr>
        <w:br/>
      </w:r>
      <w:r w:rsidRPr="00CC05FF">
        <w:rPr>
          <w:highlight w:val="white"/>
        </w:rPr>
        <w:t xml:space="preserve">в течение указанного срока, </w:t>
      </w:r>
      <w:r w:rsidR="00A013CC">
        <w:t>ООО «Дельта-Денс»</w:t>
      </w:r>
      <w:r w:rsidRPr="00CC05FF">
        <w:rPr>
          <w:highlight w:val="white"/>
        </w:rPr>
        <w:t xml:space="preserve"> блокирует такие персональные данные или обеспечивает их блокирование (если обработка персональных данных осуществляется </w:t>
      </w:r>
      <w:r w:rsidRPr="00CC05FF">
        <w:rPr>
          <w:highlight w:val="white"/>
        </w:rPr>
        <w:lastRenderedPageBreak/>
        <w:t xml:space="preserve">другим лицом, действующим по поручению </w:t>
      </w:r>
      <w:r w:rsidR="00B25FDD">
        <w:t>ООО «Дельта-Денс»</w:t>
      </w:r>
      <w:r w:rsidRPr="00CC05F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r>
        <w:t>.</w:t>
      </w:r>
      <w:proofErr w:type="gramEnd"/>
    </w:p>
    <w:p w14:paraId="3EC65637" w14:textId="77777777" w:rsidR="008A4E84" w:rsidRDefault="008A4E84" w:rsidP="00152A2A">
      <w:pPr>
        <w:pStyle w:val="3"/>
      </w:pPr>
      <w:bookmarkStart w:id="48" w:name="_Toc129252866"/>
      <w:r>
        <w:t>6.2.6.</w:t>
      </w:r>
      <w:r>
        <w:tab/>
      </w:r>
      <w:bookmarkStart w:id="49" w:name="_Toc126310525"/>
      <w:r w:rsidRPr="00CC05FF">
        <w:rPr>
          <w:highlight w:val="white"/>
        </w:rPr>
        <w:t>Уведомление об обработке персональных данных</w:t>
      </w:r>
      <w:bookmarkEnd w:id="48"/>
      <w:bookmarkEnd w:id="49"/>
    </w:p>
    <w:p w14:paraId="59E6440F" w14:textId="5E9876A6" w:rsidR="008A4E84" w:rsidRDefault="00E2423F" w:rsidP="00BD3152">
      <w:pPr>
        <w:ind w:firstLine="567"/>
      </w:pPr>
      <w:r>
        <w:t>6.2.6.1.</w:t>
      </w:r>
      <w:r w:rsidRPr="00E2423F">
        <w:t xml:space="preserve"> </w:t>
      </w:r>
      <w:r>
        <w:t>ООО «Дельта-Денс</w:t>
      </w:r>
      <w:proofErr w:type="gramStart"/>
      <w:r>
        <w:t>»</w:t>
      </w:r>
      <w:r>
        <w:tab/>
      </w:r>
      <w:r>
        <w:rPr>
          <w:highlight w:val="white"/>
        </w:rPr>
        <w:t>,</w:t>
      </w:r>
      <w:proofErr w:type="gramEnd"/>
      <w:r>
        <w:rPr>
          <w:highlight w:val="white"/>
        </w:rPr>
        <w:t xml:space="preserve">за </w:t>
      </w:r>
      <w:r w:rsidR="008A4E84" w:rsidRPr="00CC05FF">
        <w:rPr>
          <w:highlight w:val="white"/>
        </w:rPr>
        <w:t>исключением случаев, предусмотренных Федеральным законом «</w:t>
      </w:r>
      <w:r w:rsidR="008A4E84" w:rsidRPr="00CC05FF">
        <w:t>О персональных данных</w:t>
      </w:r>
      <w:r w:rsidR="008A4E84" w:rsidRPr="00CC05FF">
        <w:rPr>
          <w:highlight w:val="white"/>
        </w:rPr>
        <w:t xml:space="preserve">», до начала обработки персональных данных </w:t>
      </w:r>
      <w:r w:rsidR="008A4E84" w:rsidRPr="00CC05FF">
        <w:t xml:space="preserve">уведомляет </w:t>
      </w:r>
      <w:r w:rsidR="008A4E84" w:rsidRPr="00CC05F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A4E84">
        <w:t>.</w:t>
      </w:r>
    </w:p>
    <w:p w14:paraId="71CDE99C" w14:textId="77777777" w:rsidR="008A4E84" w:rsidRDefault="008A4E84" w:rsidP="00BD3152">
      <w:pPr>
        <w:ind w:firstLine="567"/>
      </w:pPr>
      <w:r>
        <w:t>6.2.6.2.</w:t>
      </w:r>
      <w:r>
        <w:tab/>
      </w:r>
      <w:r w:rsidRPr="00CC05FF">
        <w:rPr>
          <w:highlight w:val="white"/>
        </w:rPr>
        <w:t>Уведомление направляется в виде документа на бумажном носителе</w:t>
      </w:r>
      <w:r>
        <w:rPr>
          <w:highlight w:val="white"/>
        </w:rPr>
        <w:br/>
      </w:r>
      <w:r w:rsidRPr="00CC05FF">
        <w:rPr>
          <w:highlight w:val="white"/>
        </w:rPr>
        <w:t>или</w:t>
      </w:r>
      <w:r>
        <w:rPr>
          <w:highlight w:val="white"/>
        </w:rPr>
        <w:t xml:space="preserve"> </w:t>
      </w:r>
      <w:r w:rsidRPr="00CC05FF">
        <w:rPr>
          <w:highlight w:val="white"/>
        </w:rPr>
        <w:t>в форме электронного документа и подписывается уполномоченным лицом. Уведомление содержит следующие сведения</w:t>
      </w:r>
      <w:r>
        <w:t>:</w:t>
      </w:r>
    </w:p>
    <w:p w14:paraId="0387F0AC" w14:textId="4FC50088" w:rsidR="008A4E84" w:rsidRPr="00CC05FF" w:rsidRDefault="008A4E84" w:rsidP="00152A2A">
      <w:pPr>
        <w:pStyle w:val="125"/>
        <w:numPr>
          <w:ilvl w:val="0"/>
          <w:numId w:val="10"/>
        </w:numPr>
        <w:spacing w:line="240" w:lineRule="auto"/>
        <w:ind w:left="0" w:firstLine="567"/>
        <w:rPr>
          <w:sz w:val="24"/>
          <w:szCs w:val="24"/>
        </w:rPr>
      </w:pPr>
      <w:r w:rsidRPr="00CC05FF">
        <w:rPr>
          <w:sz w:val="24"/>
          <w:szCs w:val="24"/>
          <w:highlight w:val="white"/>
        </w:rPr>
        <w:t xml:space="preserve">наименование, адрес </w:t>
      </w:r>
      <w:r w:rsidR="00B25FDD">
        <w:t>ООО «Дельта-Денс»</w:t>
      </w:r>
      <w:r w:rsidRPr="00CC05FF">
        <w:rPr>
          <w:sz w:val="24"/>
          <w:szCs w:val="24"/>
          <w:highlight w:val="white"/>
        </w:rPr>
        <w:t>;</w:t>
      </w:r>
    </w:p>
    <w:p w14:paraId="1128B8A6" w14:textId="77777777" w:rsidR="008A4E84" w:rsidRPr="00CC05FF" w:rsidRDefault="008A4E84" w:rsidP="00152A2A">
      <w:pPr>
        <w:pStyle w:val="125"/>
        <w:numPr>
          <w:ilvl w:val="0"/>
          <w:numId w:val="10"/>
        </w:numPr>
        <w:spacing w:line="240" w:lineRule="auto"/>
        <w:ind w:left="0" w:firstLine="567"/>
        <w:rPr>
          <w:sz w:val="24"/>
          <w:szCs w:val="24"/>
        </w:rPr>
      </w:pPr>
      <w:r w:rsidRPr="00CC05FF">
        <w:rPr>
          <w:sz w:val="24"/>
          <w:szCs w:val="24"/>
          <w:highlight w:val="white"/>
        </w:rPr>
        <w:t>цель обработки персональных данных;</w:t>
      </w:r>
    </w:p>
    <w:p w14:paraId="62407AB0" w14:textId="77777777" w:rsidR="008A4E84" w:rsidRPr="00CC05FF" w:rsidRDefault="008A4E84" w:rsidP="00152A2A">
      <w:pPr>
        <w:pStyle w:val="125"/>
        <w:numPr>
          <w:ilvl w:val="0"/>
          <w:numId w:val="10"/>
        </w:numPr>
        <w:spacing w:line="240" w:lineRule="auto"/>
        <w:ind w:left="0" w:firstLine="567"/>
        <w:rPr>
          <w:sz w:val="24"/>
          <w:szCs w:val="24"/>
        </w:rPr>
      </w:pPr>
      <w:r w:rsidRPr="00CC05FF">
        <w:rPr>
          <w:sz w:val="24"/>
          <w:szCs w:val="24"/>
          <w:highlight w:val="white"/>
        </w:rPr>
        <w:t>описание мер, в том числе сведения о наличии шифровальных (криптографических) средств и наименования этих средств;</w:t>
      </w:r>
    </w:p>
    <w:p w14:paraId="5EAFAF97" w14:textId="77777777" w:rsidR="008A4E84" w:rsidRPr="00CC05FF" w:rsidRDefault="008A4E84" w:rsidP="00152A2A">
      <w:pPr>
        <w:pStyle w:val="125"/>
        <w:numPr>
          <w:ilvl w:val="0"/>
          <w:numId w:val="10"/>
        </w:numPr>
        <w:spacing w:line="240" w:lineRule="auto"/>
        <w:ind w:left="0" w:firstLine="567"/>
        <w:rPr>
          <w:sz w:val="24"/>
          <w:szCs w:val="24"/>
        </w:rPr>
      </w:pPr>
      <w:r w:rsidRPr="00CC05FF">
        <w:rPr>
          <w:sz w:val="24"/>
          <w:szCs w:val="24"/>
          <w:highlight w:val="white"/>
        </w:rPr>
        <w:t xml:space="preserve">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w:t>
      </w:r>
      <w:r>
        <w:rPr>
          <w:sz w:val="24"/>
          <w:szCs w:val="24"/>
          <w:highlight w:val="white"/>
        </w:rPr>
        <w:t xml:space="preserve">корпоративной </w:t>
      </w:r>
      <w:r w:rsidRPr="00CC05FF">
        <w:rPr>
          <w:sz w:val="24"/>
          <w:szCs w:val="24"/>
          <w:highlight w:val="white"/>
        </w:rPr>
        <w:t>электронной почты;</w:t>
      </w:r>
    </w:p>
    <w:p w14:paraId="14F02526" w14:textId="77777777" w:rsidR="008A4E84" w:rsidRPr="00CC05FF" w:rsidRDefault="008A4E84" w:rsidP="00152A2A">
      <w:pPr>
        <w:pStyle w:val="125"/>
        <w:numPr>
          <w:ilvl w:val="0"/>
          <w:numId w:val="10"/>
        </w:numPr>
        <w:spacing w:line="240" w:lineRule="auto"/>
        <w:ind w:left="0" w:firstLine="567"/>
        <w:rPr>
          <w:sz w:val="24"/>
          <w:szCs w:val="24"/>
        </w:rPr>
      </w:pPr>
      <w:r w:rsidRPr="00CC05FF">
        <w:rPr>
          <w:sz w:val="24"/>
          <w:szCs w:val="24"/>
          <w:highlight w:val="white"/>
        </w:rPr>
        <w:t>дата начала обработки персональных данных;</w:t>
      </w:r>
    </w:p>
    <w:p w14:paraId="5BCDEEDB" w14:textId="77777777" w:rsidR="008A4E84" w:rsidRPr="00CC05FF" w:rsidRDefault="008A4E84" w:rsidP="00152A2A">
      <w:pPr>
        <w:pStyle w:val="125"/>
        <w:numPr>
          <w:ilvl w:val="0"/>
          <w:numId w:val="10"/>
        </w:numPr>
        <w:spacing w:line="240" w:lineRule="auto"/>
        <w:ind w:left="0" w:firstLine="567"/>
        <w:rPr>
          <w:sz w:val="24"/>
          <w:szCs w:val="24"/>
        </w:rPr>
      </w:pPr>
      <w:r w:rsidRPr="00CC05FF">
        <w:rPr>
          <w:sz w:val="24"/>
          <w:szCs w:val="24"/>
          <w:highlight w:val="white"/>
        </w:rPr>
        <w:t>срок или условие прекращения обработки персональных данных;</w:t>
      </w:r>
    </w:p>
    <w:p w14:paraId="06512F6A" w14:textId="77777777" w:rsidR="008A4E84" w:rsidRPr="00CC05FF" w:rsidRDefault="008A4E84" w:rsidP="00152A2A">
      <w:pPr>
        <w:pStyle w:val="125"/>
        <w:numPr>
          <w:ilvl w:val="0"/>
          <w:numId w:val="10"/>
        </w:numPr>
        <w:spacing w:line="240" w:lineRule="auto"/>
        <w:ind w:left="0" w:firstLine="567"/>
        <w:rPr>
          <w:sz w:val="24"/>
          <w:szCs w:val="24"/>
        </w:rPr>
      </w:pPr>
      <w:r w:rsidRPr="00CC05FF">
        <w:rPr>
          <w:sz w:val="24"/>
          <w:szCs w:val="24"/>
          <w:highlight w:val="white"/>
        </w:rPr>
        <w:t>сведения о наличии или об отсутствии трансграничной передачи персональных данных в процессе их обработки;</w:t>
      </w:r>
    </w:p>
    <w:p w14:paraId="73949F8A" w14:textId="77777777" w:rsidR="008A4E84" w:rsidRPr="00CC05FF" w:rsidRDefault="008A4E84" w:rsidP="00152A2A">
      <w:pPr>
        <w:pStyle w:val="125"/>
        <w:numPr>
          <w:ilvl w:val="0"/>
          <w:numId w:val="10"/>
        </w:numPr>
        <w:spacing w:line="240" w:lineRule="auto"/>
        <w:ind w:left="0" w:firstLine="567"/>
        <w:rPr>
          <w:sz w:val="24"/>
          <w:szCs w:val="24"/>
        </w:rPr>
      </w:pPr>
      <w:r w:rsidRPr="00CC05FF">
        <w:rPr>
          <w:sz w:val="24"/>
          <w:szCs w:val="24"/>
        </w:rPr>
        <w:t>сведения о месте нахождения базы данных информации, содержащей персональные данные граждан Российской Федерации;</w:t>
      </w:r>
    </w:p>
    <w:p w14:paraId="27B96D84" w14:textId="77777777" w:rsidR="008A4E84" w:rsidRPr="00CC05FF" w:rsidRDefault="008A4E84" w:rsidP="00152A2A">
      <w:pPr>
        <w:pStyle w:val="125"/>
        <w:numPr>
          <w:ilvl w:val="0"/>
          <w:numId w:val="10"/>
        </w:numPr>
        <w:spacing w:line="240" w:lineRule="auto"/>
        <w:ind w:left="0" w:firstLine="567"/>
        <w:rPr>
          <w:sz w:val="24"/>
          <w:szCs w:val="24"/>
        </w:rPr>
      </w:pPr>
      <w:r w:rsidRPr="00CC05FF">
        <w:rPr>
          <w:sz w:val="24"/>
          <w:szCs w:val="24"/>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0FAB2883" w14:textId="77777777" w:rsidR="008A4E84" w:rsidRDefault="008A4E84" w:rsidP="00152A2A">
      <w:pPr>
        <w:pStyle w:val="125"/>
        <w:numPr>
          <w:ilvl w:val="0"/>
          <w:numId w:val="10"/>
        </w:numPr>
        <w:spacing w:line="240" w:lineRule="auto"/>
        <w:ind w:left="0" w:firstLine="567"/>
        <w:rPr>
          <w:sz w:val="24"/>
          <w:szCs w:val="24"/>
        </w:rPr>
      </w:pPr>
      <w:r w:rsidRPr="00CC05FF">
        <w:rPr>
          <w:sz w:val="24"/>
          <w:szCs w:val="24"/>
          <w:highlight w:val="white"/>
        </w:rPr>
        <w:t xml:space="preserve">сведения об обеспечении безопасности персональных данных в соответствии </w:t>
      </w:r>
      <w:r>
        <w:rPr>
          <w:sz w:val="24"/>
          <w:szCs w:val="24"/>
          <w:highlight w:val="white"/>
        </w:rPr>
        <w:br/>
      </w:r>
      <w:r w:rsidRPr="00CC05FF">
        <w:rPr>
          <w:sz w:val="24"/>
          <w:szCs w:val="24"/>
          <w:highlight w:val="white"/>
        </w:rPr>
        <w:t>с требованиями к защите персональных данных, установленными Правительством Российской Федерации.</w:t>
      </w:r>
    </w:p>
    <w:p w14:paraId="343DEEF9" w14:textId="62DB56A6" w:rsidR="008A4E84" w:rsidRDefault="008A4E84" w:rsidP="00BD3152">
      <w:pPr>
        <w:ind w:firstLine="567"/>
      </w:pPr>
      <w:r>
        <w:t>6.2.6.3.</w:t>
      </w:r>
      <w:r>
        <w:tab/>
      </w:r>
      <w:r w:rsidRPr="00CC05FF">
        <w:rPr>
          <w:highlight w:val="white"/>
        </w:rPr>
        <w:t xml:space="preserve">В случае изменения указанных сведений, а также в случае прекращения обработки персональных данных </w:t>
      </w:r>
      <w:r w:rsidR="00E2423F" w:rsidRPr="00E2423F">
        <w:t>ООО «Дельта-Денс»</w:t>
      </w:r>
      <w:r w:rsidR="00E2423F">
        <w:t xml:space="preserve"> </w:t>
      </w:r>
      <w:r w:rsidRPr="00CC05FF">
        <w:t xml:space="preserve">уведомляет </w:t>
      </w:r>
      <w:r w:rsidRPr="00CC05FF">
        <w:rPr>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CC05FF">
        <w:rPr>
          <w:highlight w:val="white"/>
        </w:rPr>
        <w:t>с даты возникновения</w:t>
      </w:r>
      <w:proofErr w:type="gramEnd"/>
      <w:r w:rsidRPr="00CC05FF">
        <w:rPr>
          <w:highlight w:val="white"/>
        </w:rPr>
        <w:t xml:space="preserve"> таких изменений или с даты прекращения обработки персональных данных</w:t>
      </w:r>
      <w:r>
        <w:t>.</w:t>
      </w:r>
    </w:p>
    <w:p w14:paraId="4705A7F0" w14:textId="77777777" w:rsidR="008A4E84" w:rsidRDefault="008A4E84" w:rsidP="00152A2A">
      <w:pPr>
        <w:pStyle w:val="1"/>
      </w:pPr>
      <w:bookmarkStart w:id="50" w:name="_Toc129252867"/>
      <w:r>
        <w:t>7.</w:t>
      </w:r>
      <w:r>
        <w:tab/>
        <w:t>Сферы ответственности</w:t>
      </w:r>
      <w:bookmarkEnd w:id="50"/>
    </w:p>
    <w:p w14:paraId="3F088817" w14:textId="77777777" w:rsidR="008A4E84" w:rsidRDefault="008A4E84" w:rsidP="00152A2A">
      <w:pPr>
        <w:pStyle w:val="2"/>
      </w:pPr>
      <w:bookmarkStart w:id="51" w:name="_Toc129252868"/>
      <w:r>
        <w:t>7.1.</w:t>
      </w:r>
      <w:r>
        <w:tab/>
        <w:t xml:space="preserve">Лица, ответственные за организацию обработки персональных данных </w:t>
      </w:r>
      <w:r>
        <w:br/>
      </w:r>
      <w:proofErr w:type="gramStart"/>
      <w:r>
        <w:t>на</w:t>
      </w:r>
      <w:proofErr w:type="gramEnd"/>
      <w:r>
        <w:t xml:space="preserve"> </w:t>
      </w:r>
      <w:bookmarkEnd w:id="51"/>
      <w:r>
        <w:t>ЭЛЯ</w:t>
      </w:r>
    </w:p>
    <w:p w14:paraId="4559B565" w14:textId="7E9E2C16" w:rsidR="008A4E84" w:rsidRDefault="008A4E84" w:rsidP="00BD3152">
      <w:pPr>
        <w:ind w:firstLine="567"/>
      </w:pPr>
      <w:r>
        <w:t>7.1.1.</w:t>
      </w:r>
      <w:r>
        <w:tab/>
      </w:r>
      <w:r w:rsidR="00B25FDD">
        <w:t>ООО «Дельта-Денс»</w:t>
      </w:r>
      <w:r>
        <w:t xml:space="preserve"> </w:t>
      </w:r>
      <w:r w:rsidRPr="00CC05FF">
        <w:rPr>
          <w:highlight w:val="white"/>
        </w:rPr>
        <w:t>назначает лицо, ответственное за организацию обработки персональных данных</w:t>
      </w:r>
      <w:bookmarkStart w:id="52" w:name="_Hlk14851810"/>
      <w:bookmarkEnd w:id="52"/>
      <w:r w:rsidRPr="00CC05FF">
        <w:rPr>
          <w:highlight w:val="white"/>
        </w:rPr>
        <w:t>.</w:t>
      </w:r>
    </w:p>
    <w:p w14:paraId="1D90B1C5" w14:textId="6541F41D" w:rsidR="008A4E84" w:rsidRDefault="008A4E84" w:rsidP="00BD3152">
      <w:pPr>
        <w:ind w:firstLine="567"/>
      </w:pPr>
      <w:r>
        <w:t>7.1.2.</w:t>
      </w:r>
      <w:r>
        <w:tab/>
      </w:r>
      <w:r w:rsidRPr="00CC05FF">
        <w:rPr>
          <w:highlight w:val="white"/>
        </w:rPr>
        <w:t xml:space="preserve">Лицо, ответственное за организацию обработки персональных данных, получает указания непосредственно от </w:t>
      </w:r>
      <w:r>
        <w:rPr>
          <w:highlight w:val="white"/>
        </w:rPr>
        <w:t xml:space="preserve">единоличного </w:t>
      </w:r>
      <w:r w:rsidRPr="00CC05FF">
        <w:rPr>
          <w:highlight w:val="white"/>
        </w:rPr>
        <w:t>исполнительного орган</w:t>
      </w:r>
      <w:proofErr w:type="gramStart"/>
      <w:r w:rsidRPr="00CC05FF">
        <w:rPr>
          <w:highlight w:val="white"/>
        </w:rPr>
        <w:t xml:space="preserve">а </w:t>
      </w:r>
      <w:r w:rsidR="005F4AE8">
        <w:t>ООО</w:t>
      </w:r>
      <w:proofErr w:type="gramEnd"/>
      <w:r w:rsidR="005F4AE8">
        <w:t xml:space="preserve"> «Дельта-Денс»</w:t>
      </w:r>
      <w:r w:rsidRPr="00CC05FF">
        <w:rPr>
          <w:highlight w:val="white"/>
        </w:rPr>
        <w:t>, являюще</w:t>
      </w:r>
      <w:r>
        <w:rPr>
          <w:highlight w:val="white"/>
        </w:rPr>
        <w:t>гося</w:t>
      </w:r>
      <w:r w:rsidRPr="00CC05FF">
        <w:rPr>
          <w:highlight w:val="white"/>
        </w:rPr>
        <w:t xml:space="preserve"> оператором, и подотчетно ему</w:t>
      </w:r>
      <w:r>
        <w:t>.</w:t>
      </w:r>
    </w:p>
    <w:p w14:paraId="53009062" w14:textId="660208FD" w:rsidR="008A4E84" w:rsidRDefault="008A4E84" w:rsidP="00BD3152">
      <w:pPr>
        <w:ind w:firstLine="567"/>
      </w:pPr>
      <w:r>
        <w:t>7.1.3.</w:t>
      </w:r>
      <w:r>
        <w:tab/>
      </w:r>
      <w:r w:rsidR="005F4AE8">
        <w:t>ООО «Дельта-Денс»</w:t>
      </w:r>
      <w:r w:rsidRPr="00CC05FF">
        <w:rPr>
          <w:highlight w:val="white"/>
        </w:rPr>
        <w:t xml:space="preserve"> предоставляет лицу, ответственному за организацию обработки персональных данных, необходимые сведения</w:t>
      </w:r>
      <w:r>
        <w:t>.</w:t>
      </w:r>
    </w:p>
    <w:p w14:paraId="57AFD3D2" w14:textId="77777777" w:rsidR="008A4E84" w:rsidRDefault="008A4E84" w:rsidP="00BD3152">
      <w:pPr>
        <w:ind w:firstLine="567"/>
      </w:pPr>
      <w:r>
        <w:t>7.1.4.</w:t>
      </w:r>
      <w:r>
        <w:tab/>
      </w:r>
      <w:r w:rsidRPr="00CC05FF">
        <w:rPr>
          <w:highlight w:val="white"/>
        </w:rPr>
        <w:t xml:space="preserve">Лицо, ответственное за организацию обработки персональных данных, </w:t>
      </w:r>
      <w:r>
        <w:rPr>
          <w:highlight w:val="white"/>
        </w:rPr>
        <w:br/>
      </w:r>
      <w:r w:rsidRPr="00CC05FF">
        <w:rPr>
          <w:highlight w:val="white"/>
        </w:rPr>
        <w:t>в частности, выполняет следующие функции</w:t>
      </w:r>
      <w:r>
        <w:t>:</w:t>
      </w:r>
    </w:p>
    <w:p w14:paraId="0F5DFF6D" w14:textId="45B4FE1E" w:rsidR="008A4E84" w:rsidRPr="00CC05FF" w:rsidRDefault="008A4E84" w:rsidP="004F74AF">
      <w:pPr>
        <w:pStyle w:val="125"/>
        <w:numPr>
          <w:ilvl w:val="0"/>
          <w:numId w:val="10"/>
        </w:numPr>
        <w:spacing w:line="240" w:lineRule="auto"/>
        <w:ind w:left="0" w:firstLine="567"/>
        <w:rPr>
          <w:sz w:val="24"/>
          <w:szCs w:val="24"/>
        </w:rPr>
      </w:pPr>
      <w:r w:rsidRPr="00CC05FF">
        <w:rPr>
          <w:sz w:val="24"/>
          <w:szCs w:val="24"/>
          <w:highlight w:val="white"/>
        </w:rPr>
        <w:t>осуществляет внутренний контроль за соблюдением</w:t>
      </w:r>
      <w:r w:rsidR="005F4AE8" w:rsidRPr="005F4AE8">
        <w:t xml:space="preserve"> </w:t>
      </w:r>
      <w:r w:rsidR="005F4AE8">
        <w:t>ООО «Дельта-Денс»</w:t>
      </w:r>
      <w:r w:rsidR="005F4AE8">
        <w:rPr>
          <w:sz w:val="24"/>
          <w:szCs w:val="24"/>
          <w:highlight w:val="white"/>
        </w:rPr>
        <w:t xml:space="preserve"> </w:t>
      </w:r>
      <w:r w:rsidRPr="00CC05FF">
        <w:rPr>
          <w:sz w:val="24"/>
          <w:szCs w:val="24"/>
          <w:highlight w:val="white"/>
        </w:rPr>
        <w:t xml:space="preserve">  и </w:t>
      </w:r>
      <w:r>
        <w:rPr>
          <w:sz w:val="24"/>
          <w:szCs w:val="24"/>
          <w:highlight w:val="white"/>
        </w:rPr>
        <w:t>работникам</w:t>
      </w:r>
      <w:proofErr w:type="gramStart"/>
      <w:r>
        <w:rPr>
          <w:sz w:val="24"/>
          <w:szCs w:val="24"/>
          <w:highlight w:val="white"/>
        </w:rPr>
        <w:t>и</w:t>
      </w:r>
      <w:r>
        <w:rPr>
          <w:sz w:val="24"/>
          <w:szCs w:val="24"/>
        </w:rPr>
        <w:t xml:space="preserve"> </w:t>
      </w:r>
      <w:r w:rsidR="005F4AE8">
        <w:t>ООО</w:t>
      </w:r>
      <w:proofErr w:type="gramEnd"/>
      <w:r w:rsidR="005F4AE8">
        <w:t xml:space="preserve"> «Дельта-Денс»</w:t>
      </w:r>
      <w:r w:rsidR="005F4AE8">
        <w:rPr>
          <w:sz w:val="24"/>
          <w:szCs w:val="24"/>
        </w:rPr>
        <w:t xml:space="preserve"> </w:t>
      </w:r>
      <w:r w:rsidRPr="00CC05FF">
        <w:rPr>
          <w:sz w:val="24"/>
          <w:szCs w:val="24"/>
          <w:highlight w:val="white"/>
        </w:rPr>
        <w:t>законодательства Российской Федерации о персональных данных, в том числе требований к защите персональных данных;</w:t>
      </w:r>
    </w:p>
    <w:p w14:paraId="241CADCC" w14:textId="60BE14F0" w:rsidR="008A4E84" w:rsidRPr="00CC05FF" w:rsidRDefault="008A4E84" w:rsidP="004F74AF">
      <w:pPr>
        <w:pStyle w:val="125"/>
        <w:numPr>
          <w:ilvl w:val="0"/>
          <w:numId w:val="10"/>
        </w:numPr>
        <w:spacing w:line="240" w:lineRule="auto"/>
        <w:ind w:left="0" w:firstLine="567"/>
        <w:rPr>
          <w:sz w:val="24"/>
          <w:szCs w:val="24"/>
        </w:rPr>
      </w:pPr>
      <w:r w:rsidRPr="00CC05FF">
        <w:rPr>
          <w:sz w:val="24"/>
          <w:szCs w:val="24"/>
          <w:highlight w:val="white"/>
        </w:rPr>
        <w:lastRenderedPageBreak/>
        <w:t xml:space="preserve"> доводит до сведения </w:t>
      </w:r>
      <w:r>
        <w:rPr>
          <w:sz w:val="24"/>
          <w:szCs w:val="24"/>
          <w:highlight w:val="white"/>
        </w:rPr>
        <w:t xml:space="preserve">работников </w:t>
      </w:r>
      <w:r w:rsidR="005F4AE8">
        <w:t>ООО «Дельта-Денс»</w:t>
      </w:r>
      <w:r w:rsidR="005F4AE8">
        <w:rPr>
          <w:sz w:val="24"/>
          <w:szCs w:val="24"/>
          <w:highlight w:val="white"/>
        </w:rPr>
        <w:t xml:space="preserve"> </w:t>
      </w:r>
      <w:r w:rsidRPr="00CC05FF">
        <w:rPr>
          <w:sz w:val="24"/>
          <w:szCs w:val="24"/>
          <w:highlight w:val="white"/>
        </w:rPr>
        <w:t xml:space="preserve">положения законодательства Российской Федерации о персональных данных, локальных </w:t>
      </w:r>
      <w:r>
        <w:rPr>
          <w:sz w:val="24"/>
          <w:szCs w:val="24"/>
          <w:highlight w:val="white"/>
        </w:rPr>
        <w:t xml:space="preserve">нормативных </w:t>
      </w:r>
      <w:r w:rsidRPr="00CC05FF">
        <w:rPr>
          <w:sz w:val="24"/>
          <w:szCs w:val="24"/>
          <w:highlight w:val="white"/>
        </w:rPr>
        <w:t>актов по вопросам обработки персональных данных, требований к защите персональных данных;</w:t>
      </w:r>
    </w:p>
    <w:p w14:paraId="7B444399" w14:textId="77777777" w:rsidR="008A4E84" w:rsidRDefault="008A4E84" w:rsidP="004F74AF">
      <w:pPr>
        <w:pStyle w:val="a7"/>
        <w:numPr>
          <w:ilvl w:val="0"/>
          <w:numId w:val="10"/>
        </w:numPr>
        <w:ind w:left="0" w:firstLine="567"/>
      </w:pPr>
      <w:r w:rsidRPr="004F74AF">
        <w:rPr>
          <w:highlight w:val="white"/>
        </w:rPr>
        <w:t xml:space="preserve"> организовывает прием и обработку обращений и запросов субъектов персональных данных или их представителей и (или) осуществляет </w:t>
      </w:r>
      <w:proofErr w:type="gramStart"/>
      <w:r w:rsidRPr="004F74AF">
        <w:rPr>
          <w:highlight w:val="white"/>
        </w:rPr>
        <w:t>контроль за</w:t>
      </w:r>
      <w:proofErr w:type="gramEnd"/>
      <w:r w:rsidRPr="004F74AF">
        <w:rPr>
          <w:highlight w:val="white"/>
        </w:rPr>
        <w:t xml:space="preserve"> приемом и обработкой таких обращений и запросов</w:t>
      </w:r>
      <w:r>
        <w:t>.</w:t>
      </w:r>
    </w:p>
    <w:p w14:paraId="04E23248" w14:textId="77777777" w:rsidR="008A4E84" w:rsidRDefault="008A4E84" w:rsidP="004F74AF">
      <w:pPr>
        <w:pStyle w:val="2"/>
      </w:pPr>
      <w:bookmarkStart w:id="53" w:name="_Toc129252869"/>
      <w:r>
        <w:t>7.2.</w:t>
      </w:r>
      <w:r>
        <w:tab/>
        <w:t>Ответственность</w:t>
      </w:r>
      <w:bookmarkEnd w:id="53"/>
    </w:p>
    <w:p w14:paraId="74AFA4A2" w14:textId="77777777" w:rsidR="008A4E84" w:rsidRDefault="008A4E84" w:rsidP="00BD3152">
      <w:pPr>
        <w:ind w:firstLine="567"/>
      </w:pPr>
      <w:r>
        <w:t>7.2.1.</w:t>
      </w:r>
      <w:r>
        <w:tab/>
      </w:r>
      <w:r w:rsidRPr="00CC05FF">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r>
        <w:t>.</w:t>
      </w:r>
    </w:p>
    <w:p w14:paraId="114BC8B3" w14:textId="77777777" w:rsidR="008A4E84" w:rsidRDefault="008A4E84" w:rsidP="00BD3152">
      <w:pPr>
        <w:ind w:firstLine="567"/>
      </w:pPr>
      <w:r>
        <w:t>7.2.2.</w:t>
      </w:r>
      <w:r>
        <w:tab/>
      </w:r>
      <w:r w:rsidRPr="00CC05F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w:t>
      </w:r>
      <w:r>
        <w:br/>
      </w:r>
      <w:r w:rsidRPr="00CC05FF">
        <w:t>от возмещения имущественного вреда и понесенных субъектом персональных данных убытков.</w:t>
      </w:r>
    </w:p>
    <w:p w14:paraId="235F3998" w14:textId="77777777" w:rsidR="008A4E84" w:rsidRDefault="008A4E84" w:rsidP="004F74AF">
      <w:pPr>
        <w:pStyle w:val="1"/>
      </w:pPr>
      <w:bookmarkStart w:id="54" w:name="_Toc129252870"/>
      <w:r>
        <w:t>8.</w:t>
      </w:r>
      <w:r>
        <w:tab/>
        <w:t>Ключевые результаты</w:t>
      </w:r>
      <w:bookmarkEnd w:id="54"/>
    </w:p>
    <w:p w14:paraId="17314966" w14:textId="77777777" w:rsidR="008A4E84" w:rsidRPr="00CC05FF" w:rsidRDefault="008A4E84" w:rsidP="004F74AF">
      <w:pPr>
        <w:pStyle w:val="125"/>
        <w:spacing w:line="240" w:lineRule="auto"/>
        <w:ind w:firstLine="567"/>
        <w:rPr>
          <w:sz w:val="24"/>
          <w:szCs w:val="24"/>
        </w:rPr>
      </w:pPr>
      <w:r w:rsidRPr="00CC05FF">
        <w:rPr>
          <w:sz w:val="24"/>
          <w:szCs w:val="24"/>
        </w:rPr>
        <w:t>При достижении целей ожидаются следующие результаты:</w:t>
      </w:r>
    </w:p>
    <w:p w14:paraId="58D984FA" w14:textId="5CA57113" w:rsidR="008A4E84" w:rsidRPr="00CC05FF" w:rsidRDefault="008A4E84" w:rsidP="004F74AF">
      <w:pPr>
        <w:pStyle w:val="a0"/>
        <w:spacing w:line="240" w:lineRule="auto"/>
        <w:ind w:firstLine="567"/>
        <w:rPr>
          <w:sz w:val="24"/>
          <w:szCs w:val="24"/>
        </w:rPr>
      </w:pPr>
      <w:r w:rsidRPr="00CC05FF">
        <w:rPr>
          <w:sz w:val="24"/>
          <w:szCs w:val="24"/>
        </w:rPr>
        <w:t xml:space="preserve">обеспечение защиты прав и свобод субъектов персональных данных при обработке его персональных данных </w:t>
      </w:r>
      <w:r w:rsidR="005F4AE8">
        <w:t>ООО «Дельта-Денс»</w:t>
      </w:r>
      <w:r w:rsidR="005F4AE8">
        <w:rPr>
          <w:sz w:val="24"/>
          <w:szCs w:val="24"/>
        </w:rPr>
        <w:t>:</w:t>
      </w:r>
    </w:p>
    <w:p w14:paraId="2BCF4A21" w14:textId="616F8FD5" w:rsidR="008A4E84" w:rsidRPr="006B5D6A" w:rsidRDefault="008A4E84" w:rsidP="0086749A">
      <w:pPr>
        <w:pStyle w:val="a0"/>
        <w:spacing w:line="240" w:lineRule="auto"/>
        <w:ind w:firstLine="567"/>
      </w:pPr>
      <w:r w:rsidRPr="00CC05FF">
        <w:rPr>
          <w:sz w:val="24"/>
          <w:szCs w:val="24"/>
        </w:rPr>
        <w:t>повышение общего уро</w:t>
      </w:r>
      <w:r>
        <w:rPr>
          <w:sz w:val="24"/>
          <w:szCs w:val="24"/>
        </w:rPr>
        <w:t>вня информационной безопасност</w:t>
      </w:r>
      <w:proofErr w:type="gramStart"/>
      <w:r>
        <w:rPr>
          <w:sz w:val="24"/>
          <w:szCs w:val="24"/>
        </w:rPr>
        <w:t xml:space="preserve">и </w:t>
      </w:r>
      <w:r w:rsidR="00BA4453">
        <w:t>ООО</w:t>
      </w:r>
      <w:proofErr w:type="gramEnd"/>
      <w:r w:rsidR="00BA4453">
        <w:t xml:space="preserve"> «Дельта-Денс»</w:t>
      </w:r>
      <w:r w:rsidRPr="00CC05FF">
        <w:rPr>
          <w:sz w:val="24"/>
          <w:szCs w:val="24"/>
        </w:rPr>
        <w:t>;</w:t>
      </w:r>
    </w:p>
    <w:p w14:paraId="4A5BAFA0" w14:textId="04AA1F83" w:rsidR="008A4E84" w:rsidRDefault="008A4E84" w:rsidP="006B5D6A">
      <w:pPr>
        <w:pStyle w:val="a0"/>
        <w:spacing w:line="240" w:lineRule="auto"/>
        <w:ind w:firstLine="567"/>
      </w:pPr>
      <w:r w:rsidRPr="00CC05FF">
        <w:rPr>
          <w:sz w:val="24"/>
          <w:szCs w:val="24"/>
        </w:rPr>
        <w:t xml:space="preserve">минимизация </w:t>
      </w:r>
      <w:r>
        <w:rPr>
          <w:sz w:val="24"/>
          <w:szCs w:val="24"/>
        </w:rPr>
        <w:t>правовых</w:t>
      </w:r>
      <w:r w:rsidRPr="00CC05FF">
        <w:rPr>
          <w:sz w:val="24"/>
          <w:szCs w:val="24"/>
        </w:rPr>
        <w:t xml:space="preserve"> рисков </w:t>
      </w:r>
      <w:r w:rsidR="00BA4453">
        <w:t>ООО «Дельта-Денс»</w:t>
      </w:r>
      <w:r>
        <w:rPr>
          <w:sz w:val="24"/>
          <w:szCs w:val="24"/>
        </w:rPr>
        <w:t>.</w:t>
      </w:r>
    </w:p>
    <w:p w14:paraId="3A6D6C96" w14:textId="77777777" w:rsidR="008A4E84" w:rsidRDefault="008A4E84" w:rsidP="006B5D6A">
      <w:pPr>
        <w:pStyle w:val="1"/>
      </w:pPr>
      <w:bookmarkStart w:id="55" w:name="_Toc129252871"/>
      <w:r>
        <w:t>9.</w:t>
      </w:r>
      <w:r>
        <w:tab/>
        <w:t>Связанные политики</w:t>
      </w:r>
      <w:bookmarkEnd w:id="55"/>
    </w:p>
    <w:p w14:paraId="12EB79B5" w14:textId="0D87A5EE" w:rsidR="008A4E84" w:rsidRPr="00814E53" w:rsidRDefault="008A4E84" w:rsidP="005F61BE">
      <w:pPr>
        <w:ind w:firstLine="567"/>
      </w:pPr>
      <w:r>
        <w:t>Связанные политики отсутствую</w:t>
      </w:r>
      <w:r w:rsidR="00BA4453">
        <w:t>т</w:t>
      </w:r>
    </w:p>
    <w:sectPr w:rsidR="008A4E84" w:rsidRPr="00814E53" w:rsidSect="005F61B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ECC91" w14:textId="77777777" w:rsidR="00AF3201" w:rsidRDefault="00AF3201" w:rsidP="007F1BFF">
      <w:r>
        <w:separator/>
      </w:r>
    </w:p>
  </w:endnote>
  <w:endnote w:type="continuationSeparator" w:id="0">
    <w:p w14:paraId="6FA901CE" w14:textId="77777777" w:rsidR="00AF3201" w:rsidRDefault="00AF3201" w:rsidP="007F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0314B" w14:textId="77777777" w:rsidR="00AF3201" w:rsidRDefault="00AF3201" w:rsidP="007F1BFF">
      <w:r>
        <w:separator/>
      </w:r>
    </w:p>
  </w:footnote>
  <w:footnote w:type="continuationSeparator" w:id="0">
    <w:p w14:paraId="7E7DA6F1" w14:textId="77777777" w:rsidR="00AF3201" w:rsidRDefault="00AF3201" w:rsidP="007F1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43A9" w14:textId="77777777" w:rsidR="008A4E84" w:rsidRDefault="000E7698">
    <w:pPr>
      <w:pStyle w:val="ac"/>
      <w:jc w:val="center"/>
    </w:pPr>
    <w:r>
      <w:fldChar w:fldCharType="begin"/>
    </w:r>
    <w:r>
      <w:instrText>PAGE   \* MERGEFORMAT</w:instrText>
    </w:r>
    <w:r>
      <w:fldChar w:fldCharType="separate"/>
    </w:r>
    <w:r w:rsidR="005F5637">
      <w:rPr>
        <w:noProof/>
      </w:rPr>
      <w:t>23</w:t>
    </w:r>
    <w:r>
      <w:rPr>
        <w:noProof/>
      </w:rPr>
      <w:fldChar w:fldCharType="end"/>
    </w:r>
  </w:p>
  <w:p w14:paraId="459976D2" w14:textId="77777777" w:rsidR="008A4E84" w:rsidRDefault="008A4E8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FFD"/>
    <w:multiLevelType w:val="hybridMultilevel"/>
    <w:tmpl w:val="C262B4EC"/>
    <w:lvl w:ilvl="0" w:tplc="57F84F86">
      <w:start w:val="1"/>
      <w:numFmt w:val="bullet"/>
      <w:lvlText w:val=""/>
      <w:lvlJc w:val="left"/>
      <w:pPr>
        <w:ind w:left="1429" w:hanging="360"/>
      </w:pPr>
      <w:rPr>
        <w:rFonts w:ascii="Symbol" w:hAnsi="Symbol" w:cs="Symbol" w:hint="default"/>
      </w:rPr>
    </w:lvl>
    <w:lvl w:ilvl="1" w:tplc="6672C2CE">
      <w:start w:val="1"/>
      <w:numFmt w:val="lowerLetter"/>
      <w:lvlText w:val="%2."/>
      <w:lvlJc w:val="left"/>
      <w:pPr>
        <w:ind w:left="1440" w:hanging="360"/>
      </w:pPr>
    </w:lvl>
    <w:lvl w:ilvl="2" w:tplc="050277B8">
      <w:start w:val="1"/>
      <w:numFmt w:val="lowerRoman"/>
      <w:lvlText w:val="%3."/>
      <w:lvlJc w:val="right"/>
      <w:pPr>
        <w:ind w:left="2160" w:hanging="180"/>
      </w:pPr>
    </w:lvl>
    <w:lvl w:ilvl="3" w:tplc="610449AC">
      <w:start w:val="1"/>
      <w:numFmt w:val="decimal"/>
      <w:lvlText w:val="%4."/>
      <w:lvlJc w:val="left"/>
      <w:pPr>
        <w:ind w:left="2880" w:hanging="360"/>
      </w:pPr>
    </w:lvl>
    <w:lvl w:ilvl="4" w:tplc="B5086CB0">
      <w:start w:val="1"/>
      <w:numFmt w:val="lowerLetter"/>
      <w:lvlText w:val="%5."/>
      <w:lvlJc w:val="left"/>
      <w:pPr>
        <w:ind w:left="3600" w:hanging="360"/>
      </w:pPr>
    </w:lvl>
    <w:lvl w:ilvl="5" w:tplc="F34E8350">
      <w:start w:val="1"/>
      <w:numFmt w:val="lowerRoman"/>
      <w:lvlText w:val="%6."/>
      <w:lvlJc w:val="right"/>
      <w:pPr>
        <w:ind w:left="4320" w:hanging="180"/>
      </w:pPr>
    </w:lvl>
    <w:lvl w:ilvl="6" w:tplc="21D8D4AE">
      <w:start w:val="1"/>
      <w:numFmt w:val="decimal"/>
      <w:lvlText w:val="%7."/>
      <w:lvlJc w:val="left"/>
      <w:pPr>
        <w:ind w:left="5040" w:hanging="360"/>
      </w:pPr>
    </w:lvl>
    <w:lvl w:ilvl="7" w:tplc="D42657AE">
      <w:start w:val="1"/>
      <w:numFmt w:val="lowerLetter"/>
      <w:lvlText w:val="%8."/>
      <w:lvlJc w:val="left"/>
      <w:pPr>
        <w:ind w:left="5760" w:hanging="360"/>
      </w:pPr>
    </w:lvl>
    <w:lvl w:ilvl="8" w:tplc="098A530A">
      <w:start w:val="1"/>
      <w:numFmt w:val="lowerRoman"/>
      <w:lvlText w:val="%9."/>
      <w:lvlJc w:val="right"/>
      <w:pPr>
        <w:ind w:left="6480" w:hanging="180"/>
      </w:pPr>
    </w:lvl>
  </w:abstractNum>
  <w:abstractNum w:abstractNumId="1">
    <w:nsid w:val="33451DB6"/>
    <w:multiLevelType w:val="hybridMultilevel"/>
    <w:tmpl w:val="0BA2B516"/>
    <w:lvl w:ilvl="0" w:tplc="57F84F8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402E6CE3"/>
    <w:multiLevelType w:val="hybridMultilevel"/>
    <w:tmpl w:val="EED0245C"/>
    <w:lvl w:ilvl="0" w:tplc="57F84F8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4D3A7B6B"/>
    <w:multiLevelType w:val="hybridMultilevel"/>
    <w:tmpl w:val="D556E18C"/>
    <w:lvl w:ilvl="0" w:tplc="57F84F8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52E43985"/>
    <w:multiLevelType w:val="hybridMultilevel"/>
    <w:tmpl w:val="CFD2513C"/>
    <w:lvl w:ilvl="0" w:tplc="57F84F8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54627208"/>
    <w:multiLevelType w:val="hybridMultilevel"/>
    <w:tmpl w:val="2F7E5480"/>
    <w:lvl w:ilvl="0" w:tplc="926CDE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98639D3"/>
    <w:multiLevelType w:val="multilevel"/>
    <w:tmpl w:val="C7E083F6"/>
    <w:styleLink w:val="a"/>
    <w:lvl w:ilvl="0">
      <w:start w:val="1"/>
      <w:numFmt w:val="bullet"/>
      <w:pStyle w:val="a0"/>
      <w:suff w:val="space"/>
      <w:lvlText w:val="–"/>
      <w:lvlJc w:val="left"/>
      <w:pPr>
        <w:ind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8182036"/>
    <w:multiLevelType w:val="hybridMultilevel"/>
    <w:tmpl w:val="52B0A894"/>
    <w:lvl w:ilvl="0" w:tplc="E7C4D64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DBB6638"/>
    <w:multiLevelType w:val="hybridMultilevel"/>
    <w:tmpl w:val="73588A4A"/>
    <w:lvl w:ilvl="0" w:tplc="57F84F8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70AE2552"/>
    <w:multiLevelType w:val="hybridMultilevel"/>
    <w:tmpl w:val="35AE9DE6"/>
    <w:lvl w:ilvl="0" w:tplc="57F84F8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95B61FD"/>
    <w:multiLevelType w:val="hybridMultilevel"/>
    <w:tmpl w:val="0B3E9E40"/>
    <w:lvl w:ilvl="0" w:tplc="A1ACB3A6">
      <w:start w:val="1"/>
      <w:numFmt w:val="decimal"/>
      <w:lvlText w:val="%1)"/>
      <w:lvlJc w:val="left"/>
      <w:pPr>
        <w:ind w:left="1429" w:hanging="360"/>
      </w:pPr>
      <w:rPr>
        <w:rFonts w:hint="default"/>
      </w:rPr>
    </w:lvl>
    <w:lvl w:ilvl="1" w:tplc="6672C2CE">
      <w:start w:val="1"/>
      <w:numFmt w:val="lowerLetter"/>
      <w:lvlText w:val="%2."/>
      <w:lvlJc w:val="left"/>
      <w:pPr>
        <w:ind w:left="1440" w:hanging="360"/>
      </w:pPr>
    </w:lvl>
    <w:lvl w:ilvl="2" w:tplc="050277B8">
      <w:start w:val="1"/>
      <w:numFmt w:val="lowerRoman"/>
      <w:lvlText w:val="%3."/>
      <w:lvlJc w:val="right"/>
      <w:pPr>
        <w:ind w:left="2160" w:hanging="180"/>
      </w:pPr>
    </w:lvl>
    <w:lvl w:ilvl="3" w:tplc="610449AC">
      <w:start w:val="1"/>
      <w:numFmt w:val="decimal"/>
      <w:lvlText w:val="%4."/>
      <w:lvlJc w:val="left"/>
      <w:pPr>
        <w:ind w:left="2880" w:hanging="360"/>
      </w:pPr>
    </w:lvl>
    <w:lvl w:ilvl="4" w:tplc="B5086CB0">
      <w:start w:val="1"/>
      <w:numFmt w:val="lowerLetter"/>
      <w:lvlText w:val="%5."/>
      <w:lvlJc w:val="left"/>
      <w:pPr>
        <w:ind w:left="3600" w:hanging="360"/>
      </w:pPr>
    </w:lvl>
    <w:lvl w:ilvl="5" w:tplc="F34E8350">
      <w:start w:val="1"/>
      <w:numFmt w:val="lowerRoman"/>
      <w:lvlText w:val="%6."/>
      <w:lvlJc w:val="right"/>
      <w:pPr>
        <w:ind w:left="4320" w:hanging="180"/>
      </w:pPr>
    </w:lvl>
    <w:lvl w:ilvl="6" w:tplc="21D8D4AE">
      <w:start w:val="1"/>
      <w:numFmt w:val="decimal"/>
      <w:lvlText w:val="%7."/>
      <w:lvlJc w:val="left"/>
      <w:pPr>
        <w:ind w:left="5040" w:hanging="360"/>
      </w:pPr>
    </w:lvl>
    <w:lvl w:ilvl="7" w:tplc="D42657AE">
      <w:start w:val="1"/>
      <w:numFmt w:val="lowerLetter"/>
      <w:lvlText w:val="%8."/>
      <w:lvlJc w:val="left"/>
      <w:pPr>
        <w:ind w:left="5760" w:hanging="360"/>
      </w:pPr>
    </w:lvl>
    <w:lvl w:ilvl="8" w:tplc="098A530A">
      <w:start w:val="1"/>
      <w:numFmt w:val="lowerRoman"/>
      <w:lvlText w:val="%9."/>
      <w:lvlJc w:val="right"/>
      <w:pPr>
        <w:ind w:left="6480" w:hanging="180"/>
      </w:pPr>
    </w:lvl>
  </w:abstractNum>
  <w:abstractNum w:abstractNumId="11">
    <w:nsid w:val="7E247227"/>
    <w:multiLevelType w:val="hybridMultilevel"/>
    <w:tmpl w:val="BD029BFA"/>
    <w:lvl w:ilvl="0" w:tplc="A25E71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6"/>
  </w:num>
  <w:num w:numId="3">
    <w:abstractNumId w:val="1"/>
  </w:num>
  <w:num w:numId="4">
    <w:abstractNumId w:val="4"/>
  </w:num>
  <w:num w:numId="5">
    <w:abstractNumId w:val="7"/>
  </w:num>
  <w:num w:numId="6">
    <w:abstractNumId w:val="9"/>
  </w:num>
  <w:num w:numId="7">
    <w:abstractNumId w:val="5"/>
  </w:num>
  <w:num w:numId="8">
    <w:abstractNumId w:val="11"/>
  </w:num>
  <w:num w:numId="9">
    <w:abstractNumId w:val="10"/>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79"/>
    <w:rsid w:val="00002B29"/>
    <w:rsid w:val="00004294"/>
    <w:rsid w:val="0001320B"/>
    <w:rsid w:val="0002553B"/>
    <w:rsid w:val="00031DB1"/>
    <w:rsid w:val="00041504"/>
    <w:rsid w:val="00043D83"/>
    <w:rsid w:val="00063976"/>
    <w:rsid w:val="00074171"/>
    <w:rsid w:val="0007634C"/>
    <w:rsid w:val="00091FAC"/>
    <w:rsid w:val="00095DB4"/>
    <w:rsid w:val="000A3B5F"/>
    <w:rsid w:val="000D01AD"/>
    <w:rsid w:val="000E274E"/>
    <w:rsid w:val="000E327A"/>
    <w:rsid w:val="000E34B6"/>
    <w:rsid w:val="000E5066"/>
    <w:rsid w:val="000E52A5"/>
    <w:rsid w:val="000E7698"/>
    <w:rsid w:val="000E7A54"/>
    <w:rsid w:val="000E7B36"/>
    <w:rsid w:val="000F3385"/>
    <w:rsid w:val="000F3D34"/>
    <w:rsid w:val="000F6A43"/>
    <w:rsid w:val="0010210F"/>
    <w:rsid w:val="001076A1"/>
    <w:rsid w:val="0011561E"/>
    <w:rsid w:val="00121463"/>
    <w:rsid w:val="00122CBC"/>
    <w:rsid w:val="00152A2A"/>
    <w:rsid w:val="00154FC8"/>
    <w:rsid w:val="00156DA4"/>
    <w:rsid w:val="00163139"/>
    <w:rsid w:val="00177BDC"/>
    <w:rsid w:val="001822C9"/>
    <w:rsid w:val="001859A9"/>
    <w:rsid w:val="00186826"/>
    <w:rsid w:val="001934FE"/>
    <w:rsid w:val="001A313E"/>
    <w:rsid w:val="001A327A"/>
    <w:rsid w:val="001B09F2"/>
    <w:rsid w:val="001B2547"/>
    <w:rsid w:val="001B2B72"/>
    <w:rsid w:val="001C451C"/>
    <w:rsid w:val="001C71C1"/>
    <w:rsid w:val="001D2432"/>
    <w:rsid w:val="001D539F"/>
    <w:rsid w:val="001D55D8"/>
    <w:rsid w:val="001E0BF1"/>
    <w:rsid w:val="001F400E"/>
    <w:rsid w:val="002030DE"/>
    <w:rsid w:val="0020382D"/>
    <w:rsid w:val="00211BE2"/>
    <w:rsid w:val="00213B98"/>
    <w:rsid w:val="00216367"/>
    <w:rsid w:val="00224E9F"/>
    <w:rsid w:val="00237F90"/>
    <w:rsid w:val="00255E2F"/>
    <w:rsid w:val="00262D6E"/>
    <w:rsid w:val="00284023"/>
    <w:rsid w:val="00286622"/>
    <w:rsid w:val="002939FE"/>
    <w:rsid w:val="00294BF5"/>
    <w:rsid w:val="002A2F60"/>
    <w:rsid w:val="002B2DAB"/>
    <w:rsid w:val="002C4C13"/>
    <w:rsid w:val="002E0C12"/>
    <w:rsid w:val="002F50B6"/>
    <w:rsid w:val="00305B3F"/>
    <w:rsid w:val="00314523"/>
    <w:rsid w:val="00315B47"/>
    <w:rsid w:val="0031665F"/>
    <w:rsid w:val="00317CEC"/>
    <w:rsid w:val="003275DE"/>
    <w:rsid w:val="00337302"/>
    <w:rsid w:val="00357B08"/>
    <w:rsid w:val="0037464F"/>
    <w:rsid w:val="00375709"/>
    <w:rsid w:val="00375C09"/>
    <w:rsid w:val="003763E2"/>
    <w:rsid w:val="003838F8"/>
    <w:rsid w:val="00394A07"/>
    <w:rsid w:val="003A212A"/>
    <w:rsid w:val="003B2C68"/>
    <w:rsid w:val="003D2817"/>
    <w:rsid w:val="003D6E75"/>
    <w:rsid w:val="00400EA5"/>
    <w:rsid w:val="00401003"/>
    <w:rsid w:val="004062FE"/>
    <w:rsid w:val="00411F45"/>
    <w:rsid w:val="004138D7"/>
    <w:rsid w:val="00434A01"/>
    <w:rsid w:val="00436E13"/>
    <w:rsid w:val="00446F47"/>
    <w:rsid w:val="00483D88"/>
    <w:rsid w:val="004873E4"/>
    <w:rsid w:val="00493DE2"/>
    <w:rsid w:val="004A4E08"/>
    <w:rsid w:val="004A51E7"/>
    <w:rsid w:val="004C1BC4"/>
    <w:rsid w:val="004D185A"/>
    <w:rsid w:val="004E1C97"/>
    <w:rsid w:val="004F182B"/>
    <w:rsid w:val="004F56F4"/>
    <w:rsid w:val="004F74AF"/>
    <w:rsid w:val="00501825"/>
    <w:rsid w:val="00513D65"/>
    <w:rsid w:val="005151C7"/>
    <w:rsid w:val="00524B79"/>
    <w:rsid w:val="00531AEC"/>
    <w:rsid w:val="00541266"/>
    <w:rsid w:val="0054448E"/>
    <w:rsid w:val="0055121F"/>
    <w:rsid w:val="00557D03"/>
    <w:rsid w:val="005657E8"/>
    <w:rsid w:val="00566B28"/>
    <w:rsid w:val="00572901"/>
    <w:rsid w:val="00574A12"/>
    <w:rsid w:val="005772AB"/>
    <w:rsid w:val="00586063"/>
    <w:rsid w:val="0058782B"/>
    <w:rsid w:val="00593C16"/>
    <w:rsid w:val="005B1DD3"/>
    <w:rsid w:val="005B35DD"/>
    <w:rsid w:val="005C12FF"/>
    <w:rsid w:val="005C2138"/>
    <w:rsid w:val="005C685A"/>
    <w:rsid w:val="005D2CA3"/>
    <w:rsid w:val="005D565F"/>
    <w:rsid w:val="005F2C2B"/>
    <w:rsid w:val="005F3790"/>
    <w:rsid w:val="005F4AE8"/>
    <w:rsid w:val="005F5637"/>
    <w:rsid w:val="005F61BE"/>
    <w:rsid w:val="005F70DD"/>
    <w:rsid w:val="00602089"/>
    <w:rsid w:val="00606F10"/>
    <w:rsid w:val="006156F4"/>
    <w:rsid w:val="00617AEB"/>
    <w:rsid w:val="00620056"/>
    <w:rsid w:val="00627F8A"/>
    <w:rsid w:val="00642EE4"/>
    <w:rsid w:val="0066326D"/>
    <w:rsid w:val="00664D3F"/>
    <w:rsid w:val="00676079"/>
    <w:rsid w:val="006854DE"/>
    <w:rsid w:val="006965D1"/>
    <w:rsid w:val="006979D6"/>
    <w:rsid w:val="006A4C45"/>
    <w:rsid w:val="006B0E20"/>
    <w:rsid w:val="006B5D6A"/>
    <w:rsid w:val="006D00F5"/>
    <w:rsid w:val="006D1CAE"/>
    <w:rsid w:val="006E4362"/>
    <w:rsid w:val="006F5487"/>
    <w:rsid w:val="0070493E"/>
    <w:rsid w:val="00712425"/>
    <w:rsid w:val="0072462C"/>
    <w:rsid w:val="007246E0"/>
    <w:rsid w:val="0073329C"/>
    <w:rsid w:val="00737241"/>
    <w:rsid w:val="0075536E"/>
    <w:rsid w:val="00756DE3"/>
    <w:rsid w:val="007676DE"/>
    <w:rsid w:val="00767C5F"/>
    <w:rsid w:val="00770CF0"/>
    <w:rsid w:val="00773E76"/>
    <w:rsid w:val="007860F0"/>
    <w:rsid w:val="007932A6"/>
    <w:rsid w:val="007B421F"/>
    <w:rsid w:val="007B644C"/>
    <w:rsid w:val="007C54D0"/>
    <w:rsid w:val="007C7CA2"/>
    <w:rsid w:val="007F1BFF"/>
    <w:rsid w:val="007F7F13"/>
    <w:rsid w:val="00814ACC"/>
    <w:rsid w:val="00814E53"/>
    <w:rsid w:val="00822DAB"/>
    <w:rsid w:val="0086749A"/>
    <w:rsid w:val="008740B8"/>
    <w:rsid w:val="008759BF"/>
    <w:rsid w:val="00884079"/>
    <w:rsid w:val="00886644"/>
    <w:rsid w:val="008A4E84"/>
    <w:rsid w:val="008B7E0A"/>
    <w:rsid w:val="008C7677"/>
    <w:rsid w:val="008D66C1"/>
    <w:rsid w:val="008E4358"/>
    <w:rsid w:val="008E509A"/>
    <w:rsid w:val="00900E95"/>
    <w:rsid w:val="00900E9E"/>
    <w:rsid w:val="00905667"/>
    <w:rsid w:val="009147E1"/>
    <w:rsid w:val="00932D51"/>
    <w:rsid w:val="009435A3"/>
    <w:rsid w:val="009455FE"/>
    <w:rsid w:val="009916E4"/>
    <w:rsid w:val="009A023F"/>
    <w:rsid w:val="009A0DC9"/>
    <w:rsid w:val="009A2CF2"/>
    <w:rsid w:val="009B586F"/>
    <w:rsid w:val="009D056A"/>
    <w:rsid w:val="009D7B07"/>
    <w:rsid w:val="009E072A"/>
    <w:rsid w:val="009E4070"/>
    <w:rsid w:val="009E5335"/>
    <w:rsid w:val="009E756B"/>
    <w:rsid w:val="009F1125"/>
    <w:rsid w:val="009F57A7"/>
    <w:rsid w:val="009F788A"/>
    <w:rsid w:val="00A013CC"/>
    <w:rsid w:val="00A03338"/>
    <w:rsid w:val="00A11C55"/>
    <w:rsid w:val="00A14BF0"/>
    <w:rsid w:val="00A16EB1"/>
    <w:rsid w:val="00A3604D"/>
    <w:rsid w:val="00A55684"/>
    <w:rsid w:val="00A61841"/>
    <w:rsid w:val="00A632A9"/>
    <w:rsid w:val="00A655BF"/>
    <w:rsid w:val="00A67F2E"/>
    <w:rsid w:val="00A72096"/>
    <w:rsid w:val="00A73EA5"/>
    <w:rsid w:val="00A87A5F"/>
    <w:rsid w:val="00A9113E"/>
    <w:rsid w:val="00A96CBC"/>
    <w:rsid w:val="00AA206F"/>
    <w:rsid w:val="00AA271B"/>
    <w:rsid w:val="00AB6D6D"/>
    <w:rsid w:val="00AB6E92"/>
    <w:rsid w:val="00AB78ED"/>
    <w:rsid w:val="00AE0219"/>
    <w:rsid w:val="00AE4D28"/>
    <w:rsid w:val="00AF3201"/>
    <w:rsid w:val="00B25ADA"/>
    <w:rsid w:val="00B25FDD"/>
    <w:rsid w:val="00B3592E"/>
    <w:rsid w:val="00B40D95"/>
    <w:rsid w:val="00B47427"/>
    <w:rsid w:val="00B54FBC"/>
    <w:rsid w:val="00B65A78"/>
    <w:rsid w:val="00B66524"/>
    <w:rsid w:val="00B70348"/>
    <w:rsid w:val="00B92AED"/>
    <w:rsid w:val="00BA4453"/>
    <w:rsid w:val="00BA513B"/>
    <w:rsid w:val="00BB3730"/>
    <w:rsid w:val="00BB66F7"/>
    <w:rsid w:val="00BB7035"/>
    <w:rsid w:val="00BC1624"/>
    <w:rsid w:val="00BC583F"/>
    <w:rsid w:val="00BD3152"/>
    <w:rsid w:val="00BD71AF"/>
    <w:rsid w:val="00BF5FDA"/>
    <w:rsid w:val="00C0035A"/>
    <w:rsid w:val="00C05B4B"/>
    <w:rsid w:val="00C10B2A"/>
    <w:rsid w:val="00C14BD7"/>
    <w:rsid w:val="00C32BA5"/>
    <w:rsid w:val="00C4144E"/>
    <w:rsid w:val="00C43A7F"/>
    <w:rsid w:val="00C455BF"/>
    <w:rsid w:val="00C52007"/>
    <w:rsid w:val="00C53DC0"/>
    <w:rsid w:val="00C803FE"/>
    <w:rsid w:val="00C843E9"/>
    <w:rsid w:val="00C94273"/>
    <w:rsid w:val="00C945EC"/>
    <w:rsid w:val="00CA3047"/>
    <w:rsid w:val="00CB1009"/>
    <w:rsid w:val="00CB362B"/>
    <w:rsid w:val="00CB5D25"/>
    <w:rsid w:val="00CC0022"/>
    <w:rsid w:val="00CC05FF"/>
    <w:rsid w:val="00CC76FB"/>
    <w:rsid w:val="00CC790A"/>
    <w:rsid w:val="00CE775D"/>
    <w:rsid w:val="00CF7629"/>
    <w:rsid w:val="00D058B5"/>
    <w:rsid w:val="00D07D14"/>
    <w:rsid w:val="00D17212"/>
    <w:rsid w:val="00D406C2"/>
    <w:rsid w:val="00D432C6"/>
    <w:rsid w:val="00D5170A"/>
    <w:rsid w:val="00D62C34"/>
    <w:rsid w:val="00D63911"/>
    <w:rsid w:val="00D71A2A"/>
    <w:rsid w:val="00D80674"/>
    <w:rsid w:val="00D815F3"/>
    <w:rsid w:val="00DB058D"/>
    <w:rsid w:val="00DB7D19"/>
    <w:rsid w:val="00DC1C16"/>
    <w:rsid w:val="00DC5914"/>
    <w:rsid w:val="00DD6636"/>
    <w:rsid w:val="00DE28A5"/>
    <w:rsid w:val="00DE45FE"/>
    <w:rsid w:val="00DF7415"/>
    <w:rsid w:val="00E02C4F"/>
    <w:rsid w:val="00E0506E"/>
    <w:rsid w:val="00E10112"/>
    <w:rsid w:val="00E1326B"/>
    <w:rsid w:val="00E135CB"/>
    <w:rsid w:val="00E16FDC"/>
    <w:rsid w:val="00E2423F"/>
    <w:rsid w:val="00E422F6"/>
    <w:rsid w:val="00E5401F"/>
    <w:rsid w:val="00E82B71"/>
    <w:rsid w:val="00EC6350"/>
    <w:rsid w:val="00ED05CA"/>
    <w:rsid w:val="00EE0FF9"/>
    <w:rsid w:val="00EF162E"/>
    <w:rsid w:val="00EF2F2D"/>
    <w:rsid w:val="00EF711A"/>
    <w:rsid w:val="00F405A4"/>
    <w:rsid w:val="00F448F0"/>
    <w:rsid w:val="00F527C9"/>
    <w:rsid w:val="00F53EF3"/>
    <w:rsid w:val="00F60CF3"/>
    <w:rsid w:val="00F60DE8"/>
    <w:rsid w:val="00F633D6"/>
    <w:rsid w:val="00F65E61"/>
    <w:rsid w:val="00F70239"/>
    <w:rsid w:val="00F70C80"/>
    <w:rsid w:val="00F86C36"/>
    <w:rsid w:val="00FC5A77"/>
    <w:rsid w:val="00FD681F"/>
    <w:rsid w:val="00FE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6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10210F"/>
    <w:pPr>
      <w:jc w:val="both"/>
    </w:pPr>
    <w:rPr>
      <w:rFonts w:ascii="Times New Roman" w:hAnsi="Times New Roman"/>
      <w:sz w:val="24"/>
      <w:szCs w:val="24"/>
      <w:lang w:eastAsia="en-US"/>
    </w:rPr>
  </w:style>
  <w:style w:type="paragraph" w:styleId="1">
    <w:name w:val="heading 1"/>
    <w:basedOn w:val="a1"/>
    <w:next w:val="a1"/>
    <w:link w:val="10"/>
    <w:uiPriority w:val="99"/>
    <w:qFormat/>
    <w:rsid w:val="009E756B"/>
    <w:pPr>
      <w:keepNext/>
      <w:keepLines/>
      <w:ind w:firstLine="567"/>
      <w:outlineLvl w:val="0"/>
    </w:pPr>
    <w:rPr>
      <w:rFonts w:eastAsia="Times New Roman"/>
      <w:b/>
      <w:bCs/>
    </w:rPr>
  </w:style>
  <w:style w:type="paragraph" w:styleId="2">
    <w:name w:val="heading 2"/>
    <w:basedOn w:val="a1"/>
    <w:next w:val="a1"/>
    <w:link w:val="20"/>
    <w:uiPriority w:val="99"/>
    <w:qFormat/>
    <w:rsid w:val="000E274E"/>
    <w:pPr>
      <w:keepNext/>
      <w:keepLines/>
      <w:ind w:firstLine="567"/>
      <w:outlineLvl w:val="1"/>
    </w:pPr>
    <w:rPr>
      <w:rFonts w:eastAsia="Times New Roman"/>
      <w:b/>
      <w:bCs/>
    </w:rPr>
  </w:style>
  <w:style w:type="paragraph" w:styleId="3">
    <w:name w:val="heading 3"/>
    <w:basedOn w:val="a1"/>
    <w:next w:val="a1"/>
    <w:link w:val="30"/>
    <w:uiPriority w:val="99"/>
    <w:qFormat/>
    <w:rsid w:val="00E135CB"/>
    <w:pPr>
      <w:keepNext/>
      <w:keepLines/>
      <w:ind w:firstLine="567"/>
      <w:outlineLvl w:val="2"/>
    </w:pPr>
    <w:rPr>
      <w:rFonts w:eastAsia="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E756B"/>
    <w:rPr>
      <w:rFonts w:ascii="Times New Roman" w:hAnsi="Times New Roman" w:cs="Times New Roman"/>
      <w:b/>
      <w:bCs/>
      <w:sz w:val="32"/>
      <w:szCs w:val="32"/>
    </w:rPr>
  </w:style>
  <w:style w:type="character" w:customStyle="1" w:styleId="20">
    <w:name w:val="Заголовок 2 Знак"/>
    <w:basedOn w:val="a2"/>
    <w:link w:val="2"/>
    <w:uiPriority w:val="99"/>
    <w:locked/>
    <w:rsid w:val="000E274E"/>
    <w:rPr>
      <w:rFonts w:ascii="Times New Roman" w:hAnsi="Times New Roman" w:cs="Times New Roman"/>
      <w:b/>
      <w:bCs/>
      <w:sz w:val="26"/>
      <w:szCs w:val="26"/>
    </w:rPr>
  </w:style>
  <w:style w:type="character" w:customStyle="1" w:styleId="30">
    <w:name w:val="Заголовок 3 Знак"/>
    <w:basedOn w:val="a2"/>
    <w:link w:val="3"/>
    <w:uiPriority w:val="99"/>
    <w:locked/>
    <w:rsid w:val="00E135CB"/>
    <w:rPr>
      <w:rFonts w:ascii="Times New Roman" w:hAnsi="Times New Roman" w:cs="Times New Roman"/>
      <w:b/>
      <w:bCs/>
      <w:sz w:val="24"/>
      <w:szCs w:val="24"/>
    </w:rPr>
  </w:style>
  <w:style w:type="paragraph" w:styleId="a5">
    <w:name w:val="No Spacing"/>
    <w:uiPriority w:val="99"/>
    <w:qFormat/>
    <w:rsid w:val="00676079"/>
    <w:rPr>
      <w:rFonts w:ascii="Times New Roman" w:hAnsi="Times New Roman"/>
      <w:sz w:val="24"/>
      <w:szCs w:val="24"/>
      <w:lang w:eastAsia="en-US"/>
    </w:rPr>
  </w:style>
  <w:style w:type="character" w:styleId="a6">
    <w:name w:val="Hyperlink"/>
    <w:basedOn w:val="a2"/>
    <w:uiPriority w:val="99"/>
    <w:rsid w:val="004F182B"/>
    <w:rPr>
      <w:color w:val="0563C1"/>
      <w:u w:val="single"/>
    </w:rPr>
  </w:style>
  <w:style w:type="paragraph" w:styleId="a7">
    <w:name w:val="List Paragraph"/>
    <w:basedOn w:val="a1"/>
    <w:uiPriority w:val="99"/>
    <w:qFormat/>
    <w:rsid w:val="002B2DAB"/>
    <w:pPr>
      <w:ind w:left="720"/>
    </w:pPr>
  </w:style>
  <w:style w:type="character" w:styleId="a8">
    <w:name w:val="Emphasis"/>
    <w:basedOn w:val="a2"/>
    <w:uiPriority w:val="99"/>
    <w:qFormat/>
    <w:rsid w:val="009A2CF2"/>
    <w:rPr>
      <w:i/>
      <w:iCs/>
    </w:rPr>
  </w:style>
  <w:style w:type="paragraph" w:customStyle="1" w:styleId="a0">
    <w:name w:val="Список маркер (КейС)"/>
    <w:basedOn w:val="a1"/>
    <w:uiPriority w:val="99"/>
    <w:rsid w:val="00C05B4B"/>
    <w:pPr>
      <w:numPr>
        <w:numId w:val="2"/>
      </w:numPr>
      <w:spacing w:line="276" w:lineRule="auto"/>
    </w:pPr>
    <w:rPr>
      <w:rFonts w:eastAsia="Times New Roman"/>
      <w:sz w:val="26"/>
      <w:szCs w:val="26"/>
      <w:lang w:eastAsia="ru-RU"/>
    </w:rPr>
  </w:style>
  <w:style w:type="paragraph" w:customStyle="1" w:styleId="a9">
    <w:name w:val="Большой список маркированный"/>
    <w:basedOn w:val="a1"/>
    <w:uiPriority w:val="99"/>
    <w:rsid w:val="00C05B4B"/>
    <w:pPr>
      <w:tabs>
        <w:tab w:val="left" w:pos="1276"/>
      </w:tabs>
      <w:spacing w:line="276" w:lineRule="auto"/>
      <w:ind w:firstLine="709"/>
    </w:pPr>
    <w:rPr>
      <w:sz w:val="26"/>
      <w:szCs w:val="26"/>
    </w:rPr>
  </w:style>
  <w:style w:type="paragraph" w:customStyle="1" w:styleId="125">
    <w:name w:val="Стиль Первая строка:  125 см"/>
    <w:basedOn w:val="a1"/>
    <w:uiPriority w:val="99"/>
    <w:rsid w:val="002F50B6"/>
    <w:pPr>
      <w:spacing w:line="276" w:lineRule="auto"/>
      <w:ind w:firstLine="709"/>
    </w:pPr>
    <w:rPr>
      <w:rFonts w:eastAsia="Times New Roman"/>
      <w:sz w:val="26"/>
      <w:szCs w:val="26"/>
      <w:lang w:eastAsia="ru-RU"/>
    </w:rPr>
  </w:style>
  <w:style w:type="paragraph" w:styleId="aa">
    <w:name w:val="TOC Heading"/>
    <w:basedOn w:val="1"/>
    <w:next w:val="a1"/>
    <w:uiPriority w:val="99"/>
    <w:qFormat/>
    <w:rsid w:val="003275DE"/>
    <w:pPr>
      <w:spacing w:before="240" w:line="259" w:lineRule="auto"/>
      <w:ind w:firstLine="0"/>
      <w:jc w:val="left"/>
      <w:outlineLvl w:val="9"/>
    </w:pPr>
    <w:rPr>
      <w:rFonts w:ascii="Calibri Light" w:hAnsi="Calibri Light" w:cs="Calibri Light"/>
      <w:b w:val="0"/>
      <w:bCs w:val="0"/>
      <w:color w:val="2E74B5"/>
      <w:sz w:val="32"/>
      <w:szCs w:val="32"/>
      <w:lang w:eastAsia="ru-RU"/>
    </w:rPr>
  </w:style>
  <w:style w:type="paragraph" w:styleId="11">
    <w:name w:val="toc 1"/>
    <w:basedOn w:val="a1"/>
    <w:next w:val="a1"/>
    <w:autoRedefine/>
    <w:uiPriority w:val="99"/>
    <w:semiHidden/>
    <w:rsid w:val="000E34B6"/>
    <w:pPr>
      <w:tabs>
        <w:tab w:val="left" w:pos="567"/>
        <w:tab w:val="right" w:leader="dot" w:pos="9345"/>
      </w:tabs>
    </w:pPr>
  </w:style>
  <w:style w:type="paragraph" w:styleId="21">
    <w:name w:val="toc 2"/>
    <w:basedOn w:val="a1"/>
    <w:next w:val="a1"/>
    <w:autoRedefine/>
    <w:uiPriority w:val="99"/>
    <w:semiHidden/>
    <w:rsid w:val="000E34B6"/>
    <w:pPr>
      <w:tabs>
        <w:tab w:val="left" w:pos="567"/>
        <w:tab w:val="right" w:leader="dot" w:pos="9345"/>
      </w:tabs>
    </w:pPr>
  </w:style>
  <w:style w:type="paragraph" w:styleId="31">
    <w:name w:val="toc 3"/>
    <w:basedOn w:val="a1"/>
    <w:next w:val="a1"/>
    <w:autoRedefine/>
    <w:uiPriority w:val="99"/>
    <w:semiHidden/>
    <w:rsid w:val="000E34B6"/>
    <w:pPr>
      <w:tabs>
        <w:tab w:val="left" w:pos="851"/>
        <w:tab w:val="right" w:leader="dot" w:pos="9345"/>
      </w:tabs>
    </w:pPr>
  </w:style>
  <w:style w:type="paragraph" w:customStyle="1" w:styleId="ConsPlusNormal">
    <w:name w:val="ConsPlusNormal"/>
    <w:uiPriority w:val="99"/>
    <w:rsid w:val="000E5066"/>
    <w:pPr>
      <w:widowControl w:val="0"/>
      <w:autoSpaceDE w:val="0"/>
      <w:autoSpaceDN w:val="0"/>
    </w:pPr>
    <w:rPr>
      <w:rFonts w:eastAsia="Times New Roman" w:cs="Calibri"/>
    </w:rPr>
  </w:style>
  <w:style w:type="table" w:styleId="ab">
    <w:name w:val="Table Grid"/>
    <w:basedOn w:val="a3"/>
    <w:uiPriority w:val="99"/>
    <w:rsid w:val="006D00F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7F1BFF"/>
    <w:pPr>
      <w:tabs>
        <w:tab w:val="center" w:pos="4677"/>
        <w:tab w:val="right" w:pos="9355"/>
      </w:tabs>
    </w:pPr>
  </w:style>
  <w:style w:type="character" w:customStyle="1" w:styleId="ad">
    <w:name w:val="Верхний колонтитул Знак"/>
    <w:basedOn w:val="a2"/>
    <w:link w:val="ac"/>
    <w:uiPriority w:val="99"/>
    <w:locked/>
    <w:rsid w:val="007F1BFF"/>
    <w:rPr>
      <w:rFonts w:ascii="Times New Roman" w:hAnsi="Times New Roman" w:cs="Times New Roman"/>
      <w:sz w:val="24"/>
      <w:szCs w:val="24"/>
    </w:rPr>
  </w:style>
  <w:style w:type="paragraph" w:styleId="ae">
    <w:name w:val="footer"/>
    <w:basedOn w:val="a1"/>
    <w:link w:val="af"/>
    <w:uiPriority w:val="99"/>
    <w:rsid w:val="007F1BFF"/>
    <w:pPr>
      <w:tabs>
        <w:tab w:val="center" w:pos="4677"/>
        <w:tab w:val="right" w:pos="9355"/>
      </w:tabs>
    </w:pPr>
  </w:style>
  <w:style w:type="character" w:customStyle="1" w:styleId="af">
    <w:name w:val="Нижний колонтитул Знак"/>
    <w:basedOn w:val="a2"/>
    <w:link w:val="ae"/>
    <w:uiPriority w:val="99"/>
    <w:locked/>
    <w:rsid w:val="007F1BFF"/>
    <w:rPr>
      <w:rFonts w:ascii="Times New Roman" w:hAnsi="Times New Roman" w:cs="Times New Roman"/>
      <w:sz w:val="24"/>
      <w:szCs w:val="24"/>
    </w:rPr>
  </w:style>
  <w:style w:type="paragraph" w:styleId="af0">
    <w:name w:val="Balloon Text"/>
    <w:basedOn w:val="a1"/>
    <w:link w:val="af1"/>
    <w:uiPriority w:val="99"/>
    <w:semiHidden/>
    <w:rsid w:val="00A655BF"/>
    <w:rPr>
      <w:rFonts w:ascii="Segoe UI" w:hAnsi="Segoe UI" w:cs="Segoe UI"/>
      <w:sz w:val="18"/>
      <w:szCs w:val="18"/>
    </w:rPr>
  </w:style>
  <w:style w:type="character" w:customStyle="1" w:styleId="af1">
    <w:name w:val="Текст выноски Знак"/>
    <w:basedOn w:val="a2"/>
    <w:link w:val="af0"/>
    <w:uiPriority w:val="99"/>
    <w:semiHidden/>
    <w:locked/>
    <w:rsid w:val="00A655BF"/>
    <w:rPr>
      <w:rFonts w:ascii="Segoe UI" w:hAnsi="Segoe UI" w:cs="Segoe UI"/>
      <w:sz w:val="18"/>
      <w:szCs w:val="18"/>
    </w:rPr>
  </w:style>
  <w:style w:type="character" w:styleId="af2">
    <w:name w:val="annotation reference"/>
    <w:basedOn w:val="a2"/>
    <w:uiPriority w:val="99"/>
    <w:semiHidden/>
    <w:rsid w:val="001D539F"/>
    <w:rPr>
      <w:sz w:val="16"/>
      <w:szCs w:val="16"/>
    </w:rPr>
  </w:style>
  <w:style w:type="paragraph" w:styleId="af3">
    <w:name w:val="annotation text"/>
    <w:basedOn w:val="a1"/>
    <w:link w:val="af4"/>
    <w:uiPriority w:val="99"/>
    <w:semiHidden/>
    <w:rsid w:val="001D539F"/>
    <w:rPr>
      <w:sz w:val="20"/>
      <w:szCs w:val="20"/>
    </w:rPr>
  </w:style>
  <w:style w:type="character" w:customStyle="1" w:styleId="af4">
    <w:name w:val="Текст примечания Знак"/>
    <w:basedOn w:val="a2"/>
    <w:link w:val="af3"/>
    <w:uiPriority w:val="99"/>
    <w:locked/>
    <w:rsid w:val="001D539F"/>
    <w:rPr>
      <w:rFonts w:ascii="Times New Roman" w:hAnsi="Times New Roman" w:cs="Times New Roman"/>
      <w:sz w:val="20"/>
      <w:szCs w:val="20"/>
    </w:rPr>
  </w:style>
  <w:style w:type="paragraph" w:styleId="af5">
    <w:name w:val="annotation subject"/>
    <w:basedOn w:val="af3"/>
    <w:next w:val="af3"/>
    <w:link w:val="af6"/>
    <w:uiPriority w:val="99"/>
    <w:semiHidden/>
    <w:rsid w:val="001D539F"/>
    <w:rPr>
      <w:b/>
      <w:bCs/>
    </w:rPr>
  </w:style>
  <w:style w:type="character" w:customStyle="1" w:styleId="af6">
    <w:name w:val="Тема примечания Знак"/>
    <w:basedOn w:val="af4"/>
    <w:link w:val="af5"/>
    <w:uiPriority w:val="99"/>
    <w:semiHidden/>
    <w:locked/>
    <w:rsid w:val="001D539F"/>
    <w:rPr>
      <w:rFonts w:ascii="Times New Roman" w:hAnsi="Times New Roman" w:cs="Times New Roman"/>
      <w:b/>
      <w:bCs/>
      <w:sz w:val="20"/>
      <w:szCs w:val="20"/>
    </w:rPr>
  </w:style>
  <w:style w:type="paragraph" w:customStyle="1" w:styleId="af7">
    <w:name w:val="Утверждение документа"/>
    <w:basedOn w:val="a1"/>
    <w:link w:val="af8"/>
    <w:uiPriority w:val="99"/>
    <w:rsid w:val="00770CF0"/>
    <w:pPr>
      <w:widowControl w:val="0"/>
      <w:tabs>
        <w:tab w:val="left" w:pos="720"/>
      </w:tabs>
      <w:autoSpaceDE w:val="0"/>
      <w:autoSpaceDN w:val="0"/>
      <w:adjustRightInd w:val="0"/>
      <w:spacing w:line="276" w:lineRule="auto"/>
      <w:ind w:left="4536"/>
      <w:jc w:val="left"/>
    </w:pPr>
    <w:rPr>
      <w:sz w:val="26"/>
      <w:szCs w:val="26"/>
    </w:rPr>
  </w:style>
  <w:style w:type="character" w:customStyle="1" w:styleId="af8">
    <w:name w:val="Утверждение документа Знак"/>
    <w:basedOn w:val="a2"/>
    <w:link w:val="af7"/>
    <w:uiPriority w:val="99"/>
    <w:locked/>
    <w:rsid w:val="00770CF0"/>
    <w:rPr>
      <w:rFonts w:ascii="Times New Roman" w:hAnsi="Times New Roman" w:cs="Times New Roman"/>
      <w:sz w:val="28"/>
      <w:szCs w:val="28"/>
    </w:rPr>
  </w:style>
  <w:style w:type="character" w:customStyle="1" w:styleId="af9">
    <w:name w:val="Слово утверждения документа"/>
    <w:basedOn w:val="a2"/>
    <w:uiPriority w:val="99"/>
    <w:rsid w:val="00770CF0"/>
  </w:style>
  <w:style w:type="paragraph" w:customStyle="1" w:styleId="afa">
    <w:name w:val="Тело утверждения документа"/>
    <w:basedOn w:val="af7"/>
    <w:uiPriority w:val="99"/>
    <w:rsid w:val="00770CF0"/>
  </w:style>
  <w:style w:type="paragraph" w:styleId="afb">
    <w:name w:val="footnote text"/>
    <w:basedOn w:val="a1"/>
    <w:link w:val="afc"/>
    <w:uiPriority w:val="99"/>
    <w:semiHidden/>
    <w:rsid w:val="00770CF0"/>
    <w:pPr>
      <w:jc w:val="left"/>
    </w:pPr>
    <w:rPr>
      <w:rFonts w:ascii="Calibri" w:hAnsi="Calibri" w:cs="Calibri"/>
      <w:sz w:val="20"/>
      <w:szCs w:val="20"/>
    </w:rPr>
  </w:style>
  <w:style w:type="character" w:customStyle="1" w:styleId="afc">
    <w:name w:val="Текст сноски Знак"/>
    <w:basedOn w:val="a2"/>
    <w:link w:val="afb"/>
    <w:uiPriority w:val="99"/>
    <w:semiHidden/>
    <w:locked/>
    <w:rsid w:val="00770CF0"/>
    <w:rPr>
      <w:sz w:val="20"/>
      <w:szCs w:val="20"/>
    </w:rPr>
  </w:style>
  <w:style w:type="character" w:styleId="afd">
    <w:name w:val="footnote reference"/>
    <w:basedOn w:val="a2"/>
    <w:uiPriority w:val="99"/>
    <w:semiHidden/>
    <w:rsid w:val="00770CF0"/>
    <w:rPr>
      <w:vertAlign w:val="superscript"/>
    </w:rPr>
  </w:style>
  <w:style w:type="paragraph" w:customStyle="1" w:styleId="s1">
    <w:name w:val="s1"/>
    <w:basedOn w:val="a1"/>
    <w:uiPriority w:val="99"/>
    <w:rsid w:val="00557D03"/>
    <w:pPr>
      <w:spacing w:before="100" w:beforeAutospacing="1" w:after="100" w:afterAutospacing="1"/>
      <w:jc w:val="left"/>
    </w:pPr>
    <w:rPr>
      <w:lang w:eastAsia="ru-RU"/>
    </w:rPr>
  </w:style>
  <w:style w:type="numbering" w:customStyle="1" w:styleId="a">
    <w:name w:val="Список с маркерами"/>
    <w:rsid w:val="00F40F30"/>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10210F"/>
    <w:pPr>
      <w:jc w:val="both"/>
    </w:pPr>
    <w:rPr>
      <w:rFonts w:ascii="Times New Roman" w:hAnsi="Times New Roman"/>
      <w:sz w:val="24"/>
      <w:szCs w:val="24"/>
      <w:lang w:eastAsia="en-US"/>
    </w:rPr>
  </w:style>
  <w:style w:type="paragraph" w:styleId="1">
    <w:name w:val="heading 1"/>
    <w:basedOn w:val="a1"/>
    <w:next w:val="a1"/>
    <w:link w:val="10"/>
    <w:uiPriority w:val="99"/>
    <w:qFormat/>
    <w:rsid w:val="009E756B"/>
    <w:pPr>
      <w:keepNext/>
      <w:keepLines/>
      <w:ind w:firstLine="567"/>
      <w:outlineLvl w:val="0"/>
    </w:pPr>
    <w:rPr>
      <w:rFonts w:eastAsia="Times New Roman"/>
      <w:b/>
      <w:bCs/>
    </w:rPr>
  </w:style>
  <w:style w:type="paragraph" w:styleId="2">
    <w:name w:val="heading 2"/>
    <w:basedOn w:val="a1"/>
    <w:next w:val="a1"/>
    <w:link w:val="20"/>
    <w:uiPriority w:val="99"/>
    <w:qFormat/>
    <w:rsid w:val="000E274E"/>
    <w:pPr>
      <w:keepNext/>
      <w:keepLines/>
      <w:ind w:firstLine="567"/>
      <w:outlineLvl w:val="1"/>
    </w:pPr>
    <w:rPr>
      <w:rFonts w:eastAsia="Times New Roman"/>
      <w:b/>
      <w:bCs/>
    </w:rPr>
  </w:style>
  <w:style w:type="paragraph" w:styleId="3">
    <w:name w:val="heading 3"/>
    <w:basedOn w:val="a1"/>
    <w:next w:val="a1"/>
    <w:link w:val="30"/>
    <w:uiPriority w:val="99"/>
    <w:qFormat/>
    <w:rsid w:val="00E135CB"/>
    <w:pPr>
      <w:keepNext/>
      <w:keepLines/>
      <w:ind w:firstLine="567"/>
      <w:outlineLvl w:val="2"/>
    </w:pPr>
    <w:rPr>
      <w:rFonts w:eastAsia="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E756B"/>
    <w:rPr>
      <w:rFonts w:ascii="Times New Roman" w:hAnsi="Times New Roman" w:cs="Times New Roman"/>
      <w:b/>
      <w:bCs/>
      <w:sz w:val="32"/>
      <w:szCs w:val="32"/>
    </w:rPr>
  </w:style>
  <w:style w:type="character" w:customStyle="1" w:styleId="20">
    <w:name w:val="Заголовок 2 Знак"/>
    <w:basedOn w:val="a2"/>
    <w:link w:val="2"/>
    <w:uiPriority w:val="99"/>
    <w:locked/>
    <w:rsid w:val="000E274E"/>
    <w:rPr>
      <w:rFonts w:ascii="Times New Roman" w:hAnsi="Times New Roman" w:cs="Times New Roman"/>
      <w:b/>
      <w:bCs/>
      <w:sz w:val="26"/>
      <w:szCs w:val="26"/>
    </w:rPr>
  </w:style>
  <w:style w:type="character" w:customStyle="1" w:styleId="30">
    <w:name w:val="Заголовок 3 Знак"/>
    <w:basedOn w:val="a2"/>
    <w:link w:val="3"/>
    <w:uiPriority w:val="99"/>
    <w:locked/>
    <w:rsid w:val="00E135CB"/>
    <w:rPr>
      <w:rFonts w:ascii="Times New Roman" w:hAnsi="Times New Roman" w:cs="Times New Roman"/>
      <w:b/>
      <w:bCs/>
      <w:sz w:val="24"/>
      <w:szCs w:val="24"/>
    </w:rPr>
  </w:style>
  <w:style w:type="paragraph" w:styleId="a5">
    <w:name w:val="No Spacing"/>
    <w:uiPriority w:val="99"/>
    <w:qFormat/>
    <w:rsid w:val="00676079"/>
    <w:rPr>
      <w:rFonts w:ascii="Times New Roman" w:hAnsi="Times New Roman"/>
      <w:sz w:val="24"/>
      <w:szCs w:val="24"/>
      <w:lang w:eastAsia="en-US"/>
    </w:rPr>
  </w:style>
  <w:style w:type="character" w:styleId="a6">
    <w:name w:val="Hyperlink"/>
    <w:basedOn w:val="a2"/>
    <w:uiPriority w:val="99"/>
    <w:rsid w:val="004F182B"/>
    <w:rPr>
      <w:color w:val="0563C1"/>
      <w:u w:val="single"/>
    </w:rPr>
  </w:style>
  <w:style w:type="paragraph" w:styleId="a7">
    <w:name w:val="List Paragraph"/>
    <w:basedOn w:val="a1"/>
    <w:uiPriority w:val="99"/>
    <w:qFormat/>
    <w:rsid w:val="002B2DAB"/>
    <w:pPr>
      <w:ind w:left="720"/>
    </w:pPr>
  </w:style>
  <w:style w:type="character" w:styleId="a8">
    <w:name w:val="Emphasis"/>
    <w:basedOn w:val="a2"/>
    <w:uiPriority w:val="99"/>
    <w:qFormat/>
    <w:rsid w:val="009A2CF2"/>
    <w:rPr>
      <w:i/>
      <w:iCs/>
    </w:rPr>
  </w:style>
  <w:style w:type="paragraph" w:customStyle="1" w:styleId="a0">
    <w:name w:val="Список маркер (КейС)"/>
    <w:basedOn w:val="a1"/>
    <w:uiPriority w:val="99"/>
    <w:rsid w:val="00C05B4B"/>
    <w:pPr>
      <w:numPr>
        <w:numId w:val="2"/>
      </w:numPr>
      <w:spacing w:line="276" w:lineRule="auto"/>
    </w:pPr>
    <w:rPr>
      <w:rFonts w:eastAsia="Times New Roman"/>
      <w:sz w:val="26"/>
      <w:szCs w:val="26"/>
      <w:lang w:eastAsia="ru-RU"/>
    </w:rPr>
  </w:style>
  <w:style w:type="paragraph" w:customStyle="1" w:styleId="a9">
    <w:name w:val="Большой список маркированный"/>
    <w:basedOn w:val="a1"/>
    <w:uiPriority w:val="99"/>
    <w:rsid w:val="00C05B4B"/>
    <w:pPr>
      <w:tabs>
        <w:tab w:val="left" w:pos="1276"/>
      </w:tabs>
      <w:spacing w:line="276" w:lineRule="auto"/>
      <w:ind w:firstLine="709"/>
    </w:pPr>
    <w:rPr>
      <w:sz w:val="26"/>
      <w:szCs w:val="26"/>
    </w:rPr>
  </w:style>
  <w:style w:type="paragraph" w:customStyle="1" w:styleId="125">
    <w:name w:val="Стиль Первая строка:  125 см"/>
    <w:basedOn w:val="a1"/>
    <w:uiPriority w:val="99"/>
    <w:rsid w:val="002F50B6"/>
    <w:pPr>
      <w:spacing w:line="276" w:lineRule="auto"/>
      <w:ind w:firstLine="709"/>
    </w:pPr>
    <w:rPr>
      <w:rFonts w:eastAsia="Times New Roman"/>
      <w:sz w:val="26"/>
      <w:szCs w:val="26"/>
      <w:lang w:eastAsia="ru-RU"/>
    </w:rPr>
  </w:style>
  <w:style w:type="paragraph" w:styleId="aa">
    <w:name w:val="TOC Heading"/>
    <w:basedOn w:val="1"/>
    <w:next w:val="a1"/>
    <w:uiPriority w:val="99"/>
    <w:qFormat/>
    <w:rsid w:val="003275DE"/>
    <w:pPr>
      <w:spacing w:before="240" w:line="259" w:lineRule="auto"/>
      <w:ind w:firstLine="0"/>
      <w:jc w:val="left"/>
      <w:outlineLvl w:val="9"/>
    </w:pPr>
    <w:rPr>
      <w:rFonts w:ascii="Calibri Light" w:hAnsi="Calibri Light" w:cs="Calibri Light"/>
      <w:b w:val="0"/>
      <w:bCs w:val="0"/>
      <w:color w:val="2E74B5"/>
      <w:sz w:val="32"/>
      <w:szCs w:val="32"/>
      <w:lang w:eastAsia="ru-RU"/>
    </w:rPr>
  </w:style>
  <w:style w:type="paragraph" w:styleId="11">
    <w:name w:val="toc 1"/>
    <w:basedOn w:val="a1"/>
    <w:next w:val="a1"/>
    <w:autoRedefine/>
    <w:uiPriority w:val="99"/>
    <w:semiHidden/>
    <w:rsid w:val="000E34B6"/>
    <w:pPr>
      <w:tabs>
        <w:tab w:val="left" w:pos="567"/>
        <w:tab w:val="right" w:leader="dot" w:pos="9345"/>
      </w:tabs>
    </w:pPr>
  </w:style>
  <w:style w:type="paragraph" w:styleId="21">
    <w:name w:val="toc 2"/>
    <w:basedOn w:val="a1"/>
    <w:next w:val="a1"/>
    <w:autoRedefine/>
    <w:uiPriority w:val="99"/>
    <w:semiHidden/>
    <w:rsid w:val="000E34B6"/>
    <w:pPr>
      <w:tabs>
        <w:tab w:val="left" w:pos="567"/>
        <w:tab w:val="right" w:leader="dot" w:pos="9345"/>
      </w:tabs>
    </w:pPr>
  </w:style>
  <w:style w:type="paragraph" w:styleId="31">
    <w:name w:val="toc 3"/>
    <w:basedOn w:val="a1"/>
    <w:next w:val="a1"/>
    <w:autoRedefine/>
    <w:uiPriority w:val="99"/>
    <w:semiHidden/>
    <w:rsid w:val="000E34B6"/>
    <w:pPr>
      <w:tabs>
        <w:tab w:val="left" w:pos="851"/>
        <w:tab w:val="right" w:leader="dot" w:pos="9345"/>
      </w:tabs>
    </w:pPr>
  </w:style>
  <w:style w:type="paragraph" w:customStyle="1" w:styleId="ConsPlusNormal">
    <w:name w:val="ConsPlusNormal"/>
    <w:uiPriority w:val="99"/>
    <w:rsid w:val="000E5066"/>
    <w:pPr>
      <w:widowControl w:val="0"/>
      <w:autoSpaceDE w:val="0"/>
      <w:autoSpaceDN w:val="0"/>
    </w:pPr>
    <w:rPr>
      <w:rFonts w:eastAsia="Times New Roman" w:cs="Calibri"/>
    </w:rPr>
  </w:style>
  <w:style w:type="table" w:styleId="ab">
    <w:name w:val="Table Grid"/>
    <w:basedOn w:val="a3"/>
    <w:uiPriority w:val="99"/>
    <w:rsid w:val="006D00F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7F1BFF"/>
    <w:pPr>
      <w:tabs>
        <w:tab w:val="center" w:pos="4677"/>
        <w:tab w:val="right" w:pos="9355"/>
      </w:tabs>
    </w:pPr>
  </w:style>
  <w:style w:type="character" w:customStyle="1" w:styleId="ad">
    <w:name w:val="Верхний колонтитул Знак"/>
    <w:basedOn w:val="a2"/>
    <w:link w:val="ac"/>
    <w:uiPriority w:val="99"/>
    <w:locked/>
    <w:rsid w:val="007F1BFF"/>
    <w:rPr>
      <w:rFonts w:ascii="Times New Roman" w:hAnsi="Times New Roman" w:cs="Times New Roman"/>
      <w:sz w:val="24"/>
      <w:szCs w:val="24"/>
    </w:rPr>
  </w:style>
  <w:style w:type="paragraph" w:styleId="ae">
    <w:name w:val="footer"/>
    <w:basedOn w:val="a1"/>
    <w:link w:val="af"/>
    <w:uiPriority w:val="99"/>
    <w:rsid w:val="007F1BFF"/>
    <w:pPr>
      <w:tabs>
        <w:tab w:val="center" w:pos="4677"/>
        <w:tab w:val="right" w:pos="9355"/>
      </w:tabs>
    </w:pPr>
  </w:style>
  <w:style w:type="character" w:customStyle="1" w:styleId="af">
    <w:name w:val="Нижний колонтитул Знак"/>
    <w:basedOn w:val="a2"/>
    <w:link w:val="ae"/>
    <w:uiPriority w:val="99"/>
    <w:locked/>
    <w:rsid w:val="007F1BFF"/>
    <w:rPr>
      <w:rFonts w:ascii="Times New Roman" w:hAnsi="Times New Roman" w:cs="Times New Roman"/>
      <w:sz w:val="24"/>
      <w:szCs w:val="24"/>
    </w:rPr>
  </w:style>
  <w:style w:type="paragraph" w:styleId="af0">
    <w:name w:val="Balloon Text"/>
    <w:basedOn w:val="a1"/>
    <w:link w:val="af1"/>
    <w:uiPriority w:val="99"/>
    <w:semiHidden/>
    <w:rsid w:val="00A655BF"/>
    <w:rPr>
      <w:rFonts w:ascii="Segoe UI" w:hAnsi="Segoe UI" w:cs="Segoe UI"/>
      <w:sz w:val="18"/>
      <w:szCs w:val="18"/>
    </w:rPr>
  </w:style>
  <w:style w:type="character" w:customStyle="1" w:styleId="af1">
    <w:name w:val="Текст выноски Знак"/>
    <w:basedOn w:val="a2"/>
    <w:link w:val="af0"/>
    <w:uiPriority w:val="99"/>
    <w:semiHidden/>
    <w:locked/>
    <w:rsid w:val="00A655BF"/>
    <w:rPr>
      <w:rFonts w:ascii="Segoe UI" w:hAnsi="Segoe UI" w:cs="Segoe UI"/>
      <w:sz w:val="18"/>
      <w:szCs w:val="18"/>
    </w:rPr>
  </w:style>
  <w:style w:type="character" w:styleId="af2">
    <w:name w:val="annotation reference"/>
    <w:basedOn w:val="a2"/>
    <w:uiPriority w:val="99"/>
    <w:semiHidden/>
    <w:rsid w:val="001D539F"/>
    <w:rPr>
      <w:sz w:val="16"/>
      <w:szCs w:val="16"/>
    </w:rPr>
  </w:style>
  <w:style w:type="paragraph" w:styleId="af3">
    <w:name w:val="annotation text"/>
    <w:basedOn w:val="a1"/>
    <w:link w:val="af4"/>
    <w:uiPriority w:val="99"/>
    <w:semiHidden/>
    <w:rsid w:val="001D539F"/>
    <w:rPr>
      <w:sz w:val="20"/>
      <w:szCs w:val="20"/>
    </w:rPr>
  </w:style>
  <w:style w:type="character" w:customStyle="1" w:styleId="af4">
    <w:name w:val="Текст примечания Знак"/>
    <w:basedOn w:val="a2"/>
    <w:link w:val="af3"/>
    <w:uiPriority w:val="99"/>
    <w:locked/>
    <w:rsid w:val="001D539F"/>
    <w:rPr>
      <w:rFonts w:ascii="Times New Roman" w:hAnsi="Times New Roman" w:cs="Times New Roman"/>
      <w:sz w:val="20"/>
      <w:szCs w:val="20"/>
    </w:rPr>
  </w:style>
  <w:style w:type="paragraph" w:styleId="af5">
    <w:name w:val="annotation subject"/>
    <w:basedOn w:val="af3"/>
    <w:next w:val="af3"/>
    <w:link w:val="af6"/>
    <w:uiPriority w:val="99"/>
    <w:semiHidden/>
    <w:rsid w:val="001D539F"/>
    <w:rPr>
      <w:b/>
      <w:bCs/>
    </w:rPr>
  </w:style>
  <w:style w:type="character" w:customStyle="1" w:styleId="af6">
    <w:name w:val="Тема примечания Знак"/>
    <w:basedOn w:val="af4"/>
    <w:link w:val="af5"/>
    <w:uiPriority w:val="99"/>
    <w:semiHidden/>
    <w:locked/>
    <w:rsid w:val="001D539F"/>
    <w:rPr>
      <w:rFonts w:ascii="Times New Roman" w:hAnsi="Times New Roman" w:cs="Times New Roman"/>
      <w:b/>
      <w:bCs/>
      <w:sz w:val="20"/>
      <w:szCs w:val="20"/>
    </w:rPr>
  </w:style>
  <w:style w:type="paragraph" w:customStyle="1" w:styleId="af7">
    <w:name w:val="Утверждение документа"/>
    <w:basedOn w:val="a1"/>
    <w:link w:val="af8"/>
    <w:uiPriority w:val="99"/>
    <w:rsid w:val="00770CF0"/>
    <w:pPr>
      <w:widowControl w:val="0"/>
      <w:tabs>
        <w:tab w:val="left" w:pos="720"/>
      </w:tabs>
      <w:autoSpaceDE w:val="0"/>
      <w:autoSpaceDN w:val="0"/>
      <w:adjustRightInd w:val="0"/>
      <w:spacing w:line="276" w:lineRule="auto"/>
      <w:ind w:left="4536"/>
      <w:jc w:val="left"/>
    </w:pPr>
    <w:rPr>
      <w:sz w:val="26"/>
      <w:szCs w:val="26"/>
    </w:rPr>
  </w:style>
  <w:style w:type="character" w:customStyle="1" w:styleId="af8">
    <w:name w:val="Утверждение документа Знак"/>
    <w:basedOn w:val="a2"/>
    <w:link w:val="af7"/>
    <w:uiPriority w:val="99"/>
    <w:locked/>
    <w:rsid w:val="00770CF0"/>
    <w:rPr>
      <w:rFonts w:ascii="Times New Roman" w:hAnsi="Times New Roman" w:cs="Times New Roman"/>
      <w:sz w:val="28"/>
      <w:szCs w:val="28"/>
    </w:rPr>
  </w:style>
  <w:style w:type="character" w:customStyle="1" w:styleId="af9">
    <w:name w:val="Слово утверждения документа"/>
    <w:basedOn w:val="a2"/>
    <w:uiPriority w:val="99"/>
    <w:rsid w:val="00770CF0"/>
  </w:style>
  <w:style w:type="paragraph" w:customStyle="1" w:styleId="afa">
    <w:name w:val="Тело утверждения документа"/>
    <w:basedOn w:val="af7"/>
    <w:uiPriority w:val="99"/>
    <w:rsid w:val="00770CF0"/>
  </w:style>
  <w:style w:type="paragraph" w:styleId="afb">
    <w:name w:val="footnote text"/>
    <w:basedOn w:val="a1"/>
    <w:link w:val="afc"/>
    <w:uiPriority w:val="99"/>
    <w:semiHidden/>
    <w:rsid w:val="00770CF0"/>
    <w:pPr>
      <w:jc w:val="left"/>
    </w:pPr>
    <w:rPr>
      <w:rFonts w:ascii="Calibri" w:hAnsi="Calibri" w:cs="Calibri"/>
      <w:sz w:val="20"/>
      <w:szCs w:val="20"/>
    </w:rPr>
  </w:style>
  <w:style w:type="character" w:customStyle="1" w:styleId="afc">
    <w:name w:val="Текст сноски Знак"/>
    <w:basedOn w:val="a2"/>
    <w:link w:val="afb"/>
    <w:uiPriority w:val="99"/>
    <w:semiHidden/>
    <w:locked/>
    <w:rsid w:val="00770CF0"/>
    <w:rPr>
      <w:sz w:val="20"/>
      <w:szCs w:val="20"/>
    </w:rPr>
  </w:style>
  <w:style w:type="character" w:styleId="afd">
    <w:name w:val="footnote reference"/>
    <w:basedOn w:val="a2"/>
    <w:uiPriority w:val="99"/>
    <w:semiHidden/>
    <w:rsid w:val="00770CF0"/>
    <w:rPr>
      <w:vertAlign w:val="superscript"/>
    </w:rPr>
  </w:style>
  <w:style w:type="paragraph" w:customStyle="1" w:styleId="s1">
    <w:name w:val="s1"/>
    <w:basedOn w:val="a1"/>
    <w:uiPriority w:val="99"/>
    <w:rsid w:val="00557D03"/>
    <w:pPr>
      <w:spacing w:before="100" w:beforeAutospacing="1" w:after="100" w:afterAutospacing="1"/>
      <w:jc w:val="left"/>
    </w:pPr>
    <w:rPr>
      <w:lang w:eastAsia="ru-RU"/>
    </w:rPr>
  </w:style>
  <w:style w:type="numbering" w:customStyle="1" w:styleId="a">
    <w:name w:val="Список с маркерами"/>
    <w:rsid w:val="00F40F3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44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10655</Words>
  <Characters>60740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Приложение: Об утверждении Политики в отношении  обработки персональных данных  в СПб ГУП «СПб ИАЦ»</vt:lpstr>
    </vt:vector>
  </TitlesOfParts>
  <Company>MICROSOFT</Company>
  <LinksUpToDate>false</LinksUpToDate>
  <CharactersWithSpaces>71253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Об утверждении Политики в отношении  обработки персональных данных  в СПб ГУП «СПб ИАЦ»</dc:title>
  <dc:creator>Ямбаршев Кузьма Юрьевич</dc:creator>
  <cp:lastModifiedBy>IA</cp:lastModifiedBy>
  <cp:revision>2</cp:revision>
  <dcterms:created xsi:type="dcterms:W3CDTF">2024-04-11T17:27:00Z</dcterms:created>
  <dcterms:modified xsi:type="dcterms:W3CDTF">2024-04-11T17:27:00Z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0x0101007D34BB6B5F80FA48A112F7CB7CF8C18500040E89BCEE7F5942AF89980E28BC0122</vt:lpwstr>
  </property>
  <property fmtid="{D5CDD505-2E9C-101B-9397-08002B2CF9AE}" pid="3" name="SlaveDoc">
    <vt:bool>true</vt:bool>
  </property>
  <property fmtid="{D5CDD505-2E9C-101B-9397-08002B2CF9AE}" pid="4" name="Archive">
    <vt:bool>false</vt:bool>
  </property>
  <property fmtid="{D5CDD505-2E9C-101B-9397-08002B2CF9AE}" pid="5" name="RelatedResourcesLink">
    <vt:lpwstr>, </vt:lpwstr>
  </property>
  <property fmtid="{D5CDD505-2E9C-101B-9397-08002B2CF9AE}" pid="6" name="DocClass">
    <vt:lpwstr>3</vt:lpwstr>
  </property>
  <property fmtid="{D5CDD505-2E9C-101B-9397-08002B2CF9AE}" pid="7" name="Organisation">
    <vt:lpwstr>1</vt:lpwstr>
  </property>
  <property fmtid="{D5CDD505-2E9C-101B-9397-08002B2CF9AE}" pid="8" name="ResponsibleEmployee">
    <vt:lpwstr>1054;#Ямбаршев Кузьма Юрьевич</vt:lpwstr>
  </property>
  <property fmtid="{D5CDD505-2E9C-101B-9397-08002B2CF9AE}" pid="9" name="DocContent">
    <vt:lpwstr>Приложение: Об утверждении Политики в отношении  обработки персональных данных  в СПб ГУП «СПб ИАЦ»</vt:lpwstr>
  </property>
  <property fmtid="{D5CDD505-2E9C-101B-9397-08002B2CF9AE}" pid="10" name="DocType">
    <vt:lpwstr>68</vt:lpwstr>
  </property>
  <property fmtid="{D5CDD505-2E9C-101B-9397-08002B2CF9AE}" pid="11" name="Contragent">
    <vt:lpwstr>3</vt:lpwstr>
  </property>
  <property fmtid="{D5CDD505-2E9C-101B-9397-08002B2CF9AE}" pid="12" name="DocsStoragePolicyIndex">
    <vt:lpwstr>2</vt:lpwstr>
  </property>
  <property fmtid="{D5CDD505-2E9C-101B-9397-08002B2CF9AE}" pid="13" name="DocApprover">
    <vt:lpwstr>1519;#Максименко Андрей Владимирович</vt:lpwstr>
  </property>
  <property fmtid="{D5CDD505-2E9C-101B-9397-08002B2CF9AE}" pid="14" name="DocTitle">
    <vt:lpwstr>Об утверждении Политики в отношении  обработки персональных данных  в СПб ГУП «СПб ИАЦ»</vt:lpwstr>
  </property>
</Properties>
</file>